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2571750" cy="8858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PRIVOLA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(sukladno članku 6.  i 7. Opće uredbe o zaštiti podataka EU 2016/679  te odredbama Zakona o provedbi Opće uredbe o zaštiti podataka od 25. svibnja 2018.) u školskoj godini 2023./2024.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42" w:right="-285" w:firstLine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Kojom ja _____________________________________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(ime i prezime roditelja/zakonskog zastupnika/skrbnika maloljetnog učenika/učenice/)</w:t>
      </w:r>
    </w:p>
    <w:p w:rsidR="00000000" w:rsidDel="00000000" w:rsidP="00000000" w:rsidRDefault="00000000" w:rsidRPr="00000000" w14:paraId="00000008">
      <w:pPr>
        <w:spacing w:after="0" w:line="240" w:lineRule="auto"/>
        <w:ind w:left="142" w:right="-285" w:firstLine="0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142" w:right="-285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42" w:right="-285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Za moje dijete, učenika/ učenicu _____________________________razred __________</w:t>
      </w:r>
    </w:p>
    <w:p w:rsidR="00000000" w:rsidDel="00000000" w:rsidP="00000000" w:rsidRDefault="00000000" w:rsidRPr="00000000" w14:paraId="0000000B">
      <w:pPr>
        <w:spacing w:after="0" w:line="240" w:lineRule="auto"/>
        <w:ind w:left="142" w:right="-285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Dajem / ne dajem suglasnost - privolu (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potrebno zaokružiti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D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 davanje i obradu osobnih podataka, prema predočenom obrascu profila, gdje je voditelj obrade Medicinska škola Bjelovar.</w:t>
      </w:r>
    </w:p>
    <w:p w:rsidR="00000000" w:rsidDel="00000000" w:rsidP="00000000" w:rsidRDefault="00000000" w:rsidRPr="00000000" w14:paraId="0000000E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vezano za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Erasmus + projekt „</w:t>
      </w: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Suvremene vještine medicine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za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snimanje, prikupljanje i obrađivanje fotografija, audio i videozapisa učenika tijekom odvijanja aktivnosti u sklopu projekta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korištenje i objavljivanje fotografija na mrežnim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stranicama Škole, panoima i oglasnim pločama Škole te brošurama i prospektima koji su rezultat aktivnosti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za prosljeđivanje fotografija i podataka učenika (ime, prezime, razred) medijima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a sve navedeno u svrhu informiranja javnosti o provedenoj aktivnosti i postignutim rezultatima te promociji navedene aktivnosti, učenika i Škole u školskim godinama 2023./24. i 2024./25.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Privola roditelja/skrbnika/zakonskog zastupnika učenika je slobodno dano i izričito očitovanje volje kojom on izražava svoju suglasnost s obradom osobnih podataka djeteta samo za određenu svrhu -  vezano za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Erasmus + projekt „</w:t>
      </w: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Suvremene vještine medicine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142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Ovim putem također izjavljujem da sam od strane voditelja obrade upoznat da u svakom trenutku imam pravo povlačenja ove privolu, te da povlačenje privole ne utječe na zakonitost obrade na temelju privole prije njezina povlačenja.</w:t>
      </w:r>
    </w:p>
    <w:p w:rsidR="00000000" w:rsidDel="00000000" w:rsidP="00000000" w:rsidRDefault="00000000" w:rsidRPr="00000000" w14:paraId="00000016">
      <w:pPr>
        <w:spacing w:after="0" w:line="240" w:lineRule="auto"/>
        <w:ind w:left="142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142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Bjelovar, ________2023.                                               Potpis roditelja/zakonskog zastupnika/skrbnika</w:t>
      </w:r>
    </w:p>
    <w:p w:rsidR="00000000" w:rsidDel="00000000" w:rsidP="00000000" w:rsidRDefault="00000000" w:rsidRPr="00000000" w14:paraId="00000019">
      <w:pPr>
        <w:spacing w:after="0" w:line="240" w:lineRule="auto"/>
        <w:ind w:left="142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502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ab/>
        <w:t xml:space="preserve">                    ------------------------------------</w:t>
      </w:r>
    </w:p>
    <w:p w:rsidR="00000000" w:rsidDel="00000000" w:rsidP="00000000" w:rsidRDefault="00000000" w:rsidRPr="00000000" w14:paraId="0000001B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Naslov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dlomakpopisa">
    <w:name w:val="List Paragraph"/>
    <w:basedOn w:val="Normal"/>
    <w:pPr>
      <w:ind w:left="720"/>
      <w:contextualSpacing w:val="1"/>
    </w:p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TR5wB1qtEmg18WsXo6+kfqxPw==">CgMxLjAyCGguZ2pkZ3hzMgloLjMwajB6bGw4AHIhMW83SDBUZEdsb3ZTdG1pLXB1NDVNbHA4dDZSUzJldTN5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2023-09-13T12:44:00Z</dcterms:created>
  <dc:creator>Senka Čale</dc:creator>
</cp:coreProperties>
</file>