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A84" w:rsidRPr="006573BA" w:rsidRDefault="00B07A84" w:rsidP="00B07A84">
      <w:pPr>
        <w:spacing w:after="0"/>
      </w:pPr>
      <w:r w:rsidRPr="006573BA">
        <w:t>MEDICINSKA ŠKOLA BJELOVAR</w:t>
      </w:r>
      <w:r w:rsidRPr="006573BA">
        <w:tab/>
      </w:r>
      <w:r w:rsidRPr="006573BA">
        <w:tab/>
      </w:r>
      <w:r w:rsidRPr="006573BA">
        <w:tab/>
      </w:r>
    </w:p>
    <w:p w:rsidR="00B07A84" w:rsidRPr="006573BA" w:rsidRDefault="00B07A84" w:rsidP="00B07A84">
      <w:pPr>
        <w:spacing w:after="0"/>
      </w:pPr>
      <w:r w:rsidRPr="006573BA">
        <w:t>BJELOVAR, POLJANA DR. FRANJE TUĐMANA 8</w:t>
      </w:r>
      <w:r w:rsidRPr="006573BA">
        <w:tab/>
      </w:r>
      <w:r w:rsidRPr="006573BA">
        <w:tab/>
      </w:r>
      <w:r w:rsidRPr="006573BA">
        <w:tab/>
      </w:r>
    </w:p>
    <w:p w:rsidR="00B07A84" w:rsidRPr="006573BA" w:rsidRDefault="00B07A84" w:rsidP="00B07A84">
      <w:pPr>
        <w:spacing w:after="0"/>
      </w:pPr>
      <w:r w:rsidRPr="006573BA">
        <w:t>OIB: 00916951686</w:t>
      </w:r>
      <w:r w:rsidRPr="006573BA">
        <w:tab/>
      </w:r>
      <w:r w:rsidRPr="006573BA">
        <w:tab/>
      </w:r>
      <w:r w:rsidRPr="006573BA">
        <w:tab/>
      </w:r>
    </w:p>
    <w:p w:rsidR="00B07A84" w:rsidRPr="006573BA" w:rsidRDefault="00B07A84" w:rsidP="00B07A84">
      <w:pPr>
        <w:spacing w:after="0"/>
      </w:pPr>
      <w:r w:rsidRPr="006573BA">
        <w:t>IBAN:HR7223400091110694426</w:t>
      </w:r>
      <w:r w:rsidRPr="006573BA">
        <w:tab/>
      </w:r>
      <w:r w:rsidRPr="006573BA">
        <w:tab/>
      </w:r>
      <w:r w:rsidRPr="006573BA">
        <w:tab/>
      </w:r>
    </w:p>
    <w:p w:rsidR="00B07A84" w:rsidRPr="006573BA" w:rsidRDefault="00B07A84" w:rsidP="00B07A84">
      <w:pPr>
        <w:spacing w:after="0"/>
      </w:pPr>
      <w:r w:rsidRPr="006573BA">
        <w:t>šifra škole:07-004-503</w:t>
      </w:r>
      <w:r w:rsidRPr="006573BA">
        <w:tab/>
      </w:r>
      <w:r w:rsidRPr="006573BA">
        <w:tab/>
      </w:r>
      <w:r w:rsidRPr="006573BA">
        <w:tab/>
      </w:r>
    </w:p>
    <w:p w:rsidR="00851CF4" w:rsidRPr="006573BA" w:rsidRDefault="00851CF4" w:rsidP="00B07A84">
      <w:pPr>
        <w:spacing w:after="0"/>
      </w:pPr>
    </w:p>
    <w:p w:rsidR="00B07A84" w:rsidRPr="006573BA" w:rsidRDefault="00B07A84" w:rsidP="003F6E01">
      <w:pPr>
        <w:spacing w:after="0" w:line="240" w:lineRule="auto"/>
        <w:jc w:val="center"/>
      </w:pPr>
      <w:r w:rsidRPr="006573BA">
        <w:t xml:space="preserve">BILJEŠKE UZ </w:t>
      </w:r>
      <w:r w:rsidR="00837EB7" w:rsidRPr="006573BA">
        <w:t xml:space="preserve">FINANCIJSKA </w:t>
      </w:r>
      <w:r w:rsidR="001F1F09">
        <w:t>IZVJEŠĆA ZA RAZDOBLJE 01.01.2023. – 31.12.2023</w:t>
      </w:r>
      <w:r w:rsidR="00837EB7" w:rsidRPr="006573BA">
        <w:t>.</w:t>
      </w:r>
    </w:p>
    <w:p w:rsidR="00837EB7" w:rsidRDefault="00837EB7" w:rsidP="003F6E01">
      <w:pPr>
        <w:spacing w:after="0" w:line="240" w:lineRule="auto"/>
        <w:jc w:val="center"/>
      </w:pPr>
    </w:p>
    <w:p w:rsidR="00F359CB" w:rsidRPr="006573BA" w:rsidRDefault="00F359CB" w:rsidP="003F6E01">
      <w:pPr>
        <w:spacing w:after="0" w:line="240" w:lineRule="auto"/>
        <w:jc w:val="center"/>
      </w:pPr>
    </w:p>
    <w:p w:rsidR="00837EB7" w:rsidRDefault="00837EB7" w:rsidP="003F6E01">
      <w:pPr>
        <w:spacing w:after="0" w:line="240" w:lineRule="auto"/>
        <w:rPr>
          <w:b/>
          <w:u w:val="single"/>
        </w:rPr>
      </w:pPr>
      <w:r w:rsidRPr="00855A84">
        <w:rPr>
          <w:b/>
          <w:u w:val="single"/>
        </w:rPr>
        <w:t>BILJEŠKE UZ BILANCU</w:t>
      </w:r>
    </w:p>
    <w:p w:rsidR="004034F2" w:rsidRPr="00855A84" w:rsidRDefault="004034F2" w:rsidP="003F6E01">
      <w:pPr>
        <w:spacing w:after="0" w:line="240" w:lineRule="auto"/>
        <w:rPr>
          <w:b/>
          <w:u w:val="single"/>
        </w:rPr>
      </w:pPr>
    </w:p>
    <w:p w:rsidR="00837EB7" w:rsidRPr="006573BA" w:rsidRDefault="00837EB7" w:rsidP="003F6E01">
      <w:pPr>
        <w:spacing w:after="0" w:line="240" w:lineRule="auto"/>
      </w:pPr>
      <w:r w:rsidRPr="00473EBA">
        <w:rPr>
          <w:b/>
          <w:u w:val="single"/>
        </w:rPr>
        <w:t>Imovina</w:t>
      </w:r>
      <w:r w:rsidRPr="006573BA">
        <w:t xml:space="preserve"> je povećana</w:t>
      </w:r>
      <w:r w:rsidR="0011499A">
        <w:t xml:space="preserve"> za 2.406.954,69 EUR </w:t>
      </w:r>
      <w:r w:rsidR="003F6E01" w:rsidRPr="006573BA">
        <w:t>u odnosu na prošlo izvještajno razdoblje.</w:t>
      </w:r>
    </w:p>
    <w:p w:rsidR="004E128C" w:rsidRPr="006573BA" w:rsidRDefault="004E128C" w:rsidP="003F6E01">
      <w:pPr>
        <w:spacing w:after="0" w:line="240" w:lineRule="auto"/>
      </w:pPr>
      <w:r w:rsidRPr="006573BA">
        <w:t>Povećanje vrijednosti imovine sastoji se od:</w:t>
      </w:r>
    </w:p>
    <w:p w:rsidR="0011499A" w:rsidRDefault="004E128C" w:rsidP="00481933">
      <w:pPr>
        <w:pStyle w:val="Odlomakpopisa"/>
        <w:numPr>
          <w:ilvl w:val="0"/>
          <w:numId w:val="2"/>
        </w:numPr>
        <w:spacing w:after="0" w:line="240" w:lineRule="auto"/>
      </w:pPr>
      <w:r w:rsidRPr="006573BA">
        <w:t>Povećanja nefinan</w:t>
      </w:r>
      <w:r w:rsidR="0011499A">
        <w:t>cijske imovine za 1.741.750,02 EUR</w:t>
      </w:r>
    </w:p>
    <w:p w:rsidR="004E128C" w:rsidRPr="006573BA" w:rsidRDefault="0011499A" w:rsidP="00481933">
      <w:pPr>
        <w:pStyle w:val="Odlomakpopisa"/>
        <w:numPr>
          <w:ilvl w:val="0"/>
          <w:numId w:val="2"/>
        </w:numPr>
        <w:spacing w:after="0" w:line="240" w:lineRule="auto"/>
      </w:pPr>
      <w:r>
        <w:t xml:space="preserve">Povećanja </w:t>
      </w:r>
      <w:r w:rsidR="004E128C" w:rsidRPr="006573BA">
        <w:t xml:space="preserve"> financ</w:t>
      </w:r>
      <w:r>
        <w:t>ijske imovine za 665.204,67 EUR</w:t>
      </w:r>
    </w:p>
    <w:p w:rsidR="00B229E9" w:rsidRPr="006573BA" w:rsidRDefault="00B229E9" w:rsidP="00B229E9">
      <w:pPr>
        <w:pStyle w:val="Odlomakpopisa"/>
        <w:spacing w:after="0" w:line="240" w:lineRule="auto"/>
      </w:pPr>
    </w:p>
    <w:p w:rsidR="0011499A" w:rsidRDefault="004E128C" w:rsidP="003F6E01">
      <w:pPr>
        <w:spacing w:after="0" w:line="240" w:lineRule="auto"/>
      </w:pPr>
      <w:r w:rsidRPr="006573BA">
        <w:t xml:space="preserve">Nefinancijske imovine kupljeno je u </w:t>
      </w:r>
      <w:r w:rsidR="0011499A">
        <w:t>vrijednosti od 1.963.285,75 EUR.</w:t>
      </w:r>
    </w:p>
    <w:p w:rsidR="004E128C" w:rsidRDefault="004E128C" w:rsidP="003F6E01">
      <w:pPr>
        <w:spacing w:after="0" w:line="240" w:lineRule="auto"/>
      </w:pPr>
      <w:r w:rsidRPr="006573BA">
        <w:t xml:space="preserve">Najveći dio kupljene nefinancijske imovine odnosi se na projekt dogradnje Medicinske škole Bjelovar RCK1 u iznosu od </w:t>
      </w:r>
      <w:r w:rsidR="0011499A">
        <w:t xml:space="preserve">1.662.985,96 EUR i </w:t>
      </w:r>
      <w:r w:rsidR="00F22295" w:rsidRPr="006573BA">
        <w:t xml:space="preserve"> projekt „Uspostava regionalnog centra kompetentnosti“</w:t>
      </w:r>
      <w:r w:rsidR="0011499A">
        <w:t xml:space="preserve"> RCK 2 u iznosu od 295.455,75 EUR</w:t>
      </w:r>
      <w:r w:rsidR="00F22295" w:rsidRPr="006573BA">
        <w:t>.</w:t>
      </w:r>
    </w:p>
    <w:p w:rsidR="000E3D14" w:rsidRDefault="0011499A" w:rsidP="003F6E01">
      <w:pPr>
        <w:spacing w:after="0" w:line="240" w:lineRule="auto"/>
      </w:pPr>
      <w:r>
        <w:t xml:space="preserve">Nakon uspješno obavljenog tehničkog pregleda krajem 2022.godine, zgrada nove škole prebačena je iz pripreme u upotrebu u vrijednosti od 2.629.663,44 EUR na dan 2.1.2023. na temelju zapisnika voditelja projekta RCK1. </w:t>
      </w:r>
    </w:p>
    <w:p w:rsidR="0011499A" w:rsidRPr="006573BA" w:rsidRDefault="0011499A" w:rsidP="003F6E01">
      <w:pPr>
        <w:spacing w:after="0" w:line="240" w:lineRule="auto"/>
      </w:pPr>
      <w:r>
        <w:t>Sanacija kotlovnice koja je uspješno obavljena krajem 2022. godine također je sa 2.1.2023. prebačena iz pripreme u upotrebu u iznosu od 67.594,95 EUR.</w:t>
      </w:r>
    </w:p>
    <w:p w:rsidR="004A716F" w:rsidRPr="006573BA" w:rsidRDefault="00F22295" w:rsidP="003F6E01">
      <w:pPr>
        <w:spacing w:after="0" w:line="240" w:lineRule="auto"/>
      </w:pPr>
      <w:r w:rsidRPr="006573BA">
        <w:t>Amortizacija je obra</w:t>
      </w:r>
      <w:r w:rsidR="004A716F">
        <w:t>čunata u iznosu od 221.991,85 EUR</w:t>
      </w:r>
      <w:r w:rsidRPr="006573BA">
        <w:t>.</w:t>
      </w:r>
    </w:p>
    <w:p w:rsidR="00F22295" w:rsidRPr="006573BA" w:rsidRDefault="00F22295" w:rsidP="003F6E01">
      <w:pPr>
        <w:spacing w:after="0" w:line="240" w:lineRule="auto"/>
      </w:pPr>
      <w:r w:rsidRPr="006573BA">
        <w:t>Otpisana dugotrajna imovina nije imala knjigovodstvenu vrijednost.</w:t>
      </w:r>
    </w:p>
    <w:p w:rsidR="003023DB" w:rsidRPr="006573BA" w:rsidRDefault="003023DB" w:rsidP="003F6E01">
      <w:pPr>
        <w:spacing w:after="0" w:line="240" w:lineRule="auto"/>
      </w:pPr>
    </w:p>
    <w:p w:rsidR="003023DB" w:rsidRPr="000E3D14" w:rsidRDefault="003023DB" w:rsidP="003F6E01">
      <w:pPr>
        <w:spacing w:after="0" w:line="240" w:lineRule="auto"/>
      </w:pPr>
      <w:r w:rsidRPr="000E3D14">
        <w:t xml:space="preserve">U školi se provode tri </w:t>
      </w:r>
      <w:r w:rsidR="004A716F" w:rsidRPr="000E3D14">
        <w:t xml:space="preserve">ERASMUS </w:t>
      </w:r>
      <w:r w:rsidRPr="000E3D14">
        <w:t>proje</w:t>
      </w:r>
      <w:r w:rsidR="004A716F" w:rsidRPr="000E3D14">
        <w:t>kta</w:t>
      </w:r>
    </w:p>
    <w:p w:rsidR="004A716F" w:rsidRPr="000E3D14" w:rsidRDefault="004A716F" w:rsidP="004A716F">
      <w:pPr>
        <w:pStyle w:val="Odlomakpopisa"/>
        <w:numPr>
          <w:ilvl w:val="0"/>
          <w:numId w:val="2"/>
        </w:numPr>
        <w:spacing w:line="240" w:lineRule="auto"/>
      </w:pPr>
      <w:r w:rsidRPr="000E3D14">
        <w:t xml:space="preserve">ERASMUS + „učim od drugih – dijelim znanje drugima“ u iznosu od 21.652 EUR (163.136,99 kn), sredstva za projekt dobivena su u 2022.godini a provedba projekta bila je u 5/2023. </w:t>
      </w:r>
    </w:p>
    <w:p w:rsidR="004A716F" w:rsidRPr="000E3D14" w:rsidRDefault="004A716F" w:rsidP="004A716F">
      <w:pPr>
        <w:pStyle w:val="Odlomakpopisa"/>
        <w:numPr>
          <w:ilvl w:val="0"/>
          <w:numId w:val="2"/>
        </w:numPr>
        <w:spacing w:line="240" w:lineRule="auto"/>
      </w:pPr>
      <w:r w:rsidRPr="000E3D14">
        <w:t>ERASMUS + „</w:t>
      </w:r>
      <w:proofErr w:type="spellStart"/>
      <w:r w:rsidRPr="000E3D14">
        <w:t>what</w:t>
      </w:r>
      <w:proofErr w:type="spellEnd"/>
      <w:r w:rsidRPr="000E3D14">
        <w:t xml:space="preserve"> </w:t>
      </w:r>
      <w:proofErr w:type="spellStart"/>
      <w:r w:rsidRPr="000E3D14">
        <w:t>is</w:t>
      </w:r>
      <w:proofErr w:type="spellEnd"/>
      <w:r w:rsidRPr="000E3D14">
        <w:t xml:space="preserve"> </w:t>
      </w:r>
      <w:proofErr w:type="spellStart"/>
      <w:r w:rsidRPr="000E3D14">
        <w:t>all</w:t>
      </w:r>
      <w:proofErr w:type="spellEnd"/>
      <w:r w:rsidRPr="000E3D14">
        <w:t xml:space="preserve"> </w:t>
      </w:r>
      <w:proofErr w:type="spellStart"/>
      <w:r w:rsidRPr="000E3D14">
        <w:t>the</w:t>
      </w:r>
      <w:proofErr w:type="spellEnd"/>
      <w:r w:rsidRPr="000E3D14">
        <w:t xml:space="preserve"> </w:t>
      </w:r>
      <w:proofErr w:type="spellStart"/>
      <w:r w:rsidRPr="000E3D14">
        <w:t>fuss</w:t>
      </w:r>
      <w:proofErr w:type="spellEnd"/>
      <w:r w:rsidRPr="000E3D14">
        <w:t xml:space="preserve"> </w:t>
      </w:r>
      <w:proofErr w:type="spellStart"/>
      <w:r w:rsidRPr="000E3D14">
        <w:t>with</w:t>
      </w:r>
      <w:proofErr w:type="spellEnd"/>
      <w:r w:rsidRPr="000E3D14">
        <w:t xml:space="preserve"> </w:t>
      </w:r>
      <w:proofErr w:type="spellStart"/>
      <w:r w:rsidRPr="000E3D14">
        <w:t>social</w:t>
      </w:r>
      <w:proofErr w:type="spellEnd"/>
      <w:r w:rsidRPr="000E3D14">
        <w:t xml:space="preserve"> </w:t>
      </w:r>
      <w:proofErr w:type="spellStart"/>
      <w:r w:rsidRPr="000E3D14">
        <w:t>media</w:t>
      </w:r>
      <w:proofErr w:type="spellEnd"/>
      <w:r w:rsidRPr="000E3D14">
        <w:t xml:space="preserve">“ u iznosu od </w:t>
      </w:r>
      <w:r w:rsidR="000E3D14" w:rsidRPr="000E3D14">
        <w:t xml:space="preserve">40.648 </w:t>
      </w:r>
      <w:r w:rsidR="003B7D27" w:rsidRPr="000E3D14">
        <w:t>EUR, 80% vrijednosti sreds</w:t>
      </w:r>
      <w:r w:rsidR="000E3D14" w:rsidRPr="000E3D14">
        <w:t>tva po projektu dobivena su u 6</w:t>
      </w:r>
      <w:r w:rsidR="003B7D27" w:rsidRPr="000E3D14">
        <w:t>/2023., dok će ostatak sredstva biti doznačeno nakon dostave završnog izvješća.  Realizacija projekta bila je u 2023 godini.</w:t>
      </w:r>
    </w:p>
    <w:p w:rsidR="003B7D27" w:rsidRPr="000E3D14" w:rsidRDefault="003B7D27" w:rsidP="004A716F">
      <w:pPr>
        <w:pStyle w:val="Odlomakpopisa"/>
        <w:numPr>
          <w:ilvl w:val="0"/>
          <w:numId w:val="2"/>
        </w:numPr>
        <w:spacing w:line="240" w:lineRule="auto"/>
      </w:pPr>
      <w:r w:rsidRPr="000E3D14">
        <w:t>ERASMUS + „suvremene medicins</w:t>
      </w:r>
      <w:r w:rsidR="000E3D14" w:rsidRPr="000E3D14">
        <w:t>ke vještine“ u iznosu od 58.753</w:t>
      </w:r>
      <w:r w:rsidRPr="000E3D14">
        <w:t xml:space="preserve"> EUR, 80% vrijednosti sreds</w:t>
      </w:r>
      <w:r w:rsidR="000E3D14" w:rsidRPr="000E3D14">
        <w:t>tva po projektu dobiveno je u 7</w:t>
      </w:r>
      <w:r w:rsidRPr="000E3D14">
        <w:t>/2023., a ostatak sredstva biti će doznačno nakon što se projekt realizira. Dio realizacije bio je u 2023. godini dok će se ostatak realizirati u 2024.godini.</w:t>
      </w:r>
    </w:p>
    <w:p w:rsidR="004A716F" w:rsidRPr="006573BA" w:rsidRDefault="003B7D27" w:rsidP="003F6E01">
      <w:pPr>
        <w:spacing w:after="0" w:line="240" w:lineRule="auto"/>
      </w:pPr>
      <w:r>
        <w:t>U školi su se provodila i dva velika projekta ukupnog iznosa od 8.014.831,91 EUR (60.387.751,00 kn)</w:t>
      </w:r>
    </w:p>
    <w:p w:rsidR="003023DB" w:rsidRPr="006573BA" w:rsidRDefault="003023DB" w:rsidP="003F6E01">
      <w:pPr>
        <w:pStyle w:val="Odlomakpopisa"/>
        <w:numPr>
          <w:ilvl w:val="0"/>
          <w:numId w:val="2"/>
        </w:numPr>
        <w:spacing w:after="0" w:line="240" w:lineRule="auto"/>
      </w:pPr>
      <w:r w:rsidRPr="006573BA">
        <w:t>Izgradnja Regionalnog centra kompetentnosti (RCK 1) u vrijednosti od</w:t>
      </w:r>
      <w:r w:rsidR="003B7D27">
        <w:t xml:space="preserve"> 4.249.687,44 EUR </w:t>
      </w:r>
      <w:r w:rsidRPr="006573BA">
        <w:t xml:space="preserve"> </w:t>
      </w:r>
      <w:r w:rsidR="003B7D27">
        <w:t>(</w:t>
      </w:r>
      <w:r w:rsidRPr="006573BA">
        <w:t>32.019.270,00 kn</w:t>
      </w:r>
      <w:r w:rsidR="003B7D27">
        <w:t>)</w:t>
      </w:r>
      <w:r w:rsidRPr="006573BA">
        <w:t xml:space="preserve"> u razdoblju od 2020. – 2023. godine </w:t>
      </w:r>
    </w:p>
    <w:p w:rsidR="003023DB" w:rsidRDefault="003023DB" w:rsidP="006573BA">
      <w:pPr>
        <w:pStyle w:val="Odlomakpopisa"/>
        <w:numPr>
          <w:ilvl w:val="0"/>
          <w:numId w:val="2"/>
        </w:numPr>
        <w:spacing w:line="240" w:lineRule="auto"/>
      </w:pPr>
      <w:r w:rsidRPr="006573BA">
        <w:t xml:space="preserve">Uspostava Regionalnog centra kompetentnosti (RCK 2) u vrijednosti od </w:t>
      </w:r>
      <w:r w:rsidR="003B7D27">
        <w:t>3.765.144,47 EUR (</w:t>
      </w:r>
      <w:r w:rsidR="006573BA" w:rsidRPr="006573BA">
        <w:t>28.368.481</w:t>
      </w:r>
      <w:r w:rsidR="003B7D27">
        <w:t>,00</w:t>
      </w:r>
      <w:r w:rsidR="006573BA" w:rsidRPr="006573BA">
        <w:t xml:space="preserve"> </w:t>
      </w:r>
      <w:r w:rsidRPr="006573BA">
        <w:t>kn</w:t>
      </w:r>
      <w:r w:rsidR="003B7D27">
        <w:t>)</w:t>
      </w:r>
      <w:r w:rsidRPr="006573BA">
        <w:t xml:space="preserve"> u razdoblju od 2020. – 2024. godine</w:t>
      </w:r>
    </w:p>
    <w:p w:rsidR="003B7D27" w:rsidRDefault="003B7D27" w:rsidP="003B7D27">
      <w:pPr>
        <w:spacing w:line="240" w:lineRule="auto"/>
      </w:pPr>
      <w:r>
        <w:lastRenderedPageBreak/>
        <w:t>Oba projekta uspješno su završena krajem 2023 godine. Završna konferencija održana je 13.12.2023., a završna izvješća (ZNS) idu u siječnju 2024.</w:t>
      </w:r>
    </w:p>
    <w:p w:rsidR="003F6E01" w:rsidRPr="006573BA" w:rsidRDefault="00CB45C3" w:rsidP="003F6E01">
      <w:pPr>
        <w:spacing w:line="240" w:lineRule="auto"/>
      </w:pPr>
      <w:r>
        <w:t xml:space="preserve">Financijska imovina povećana </w:t>
      </w:r>
      <w:r w:rsidR="00942777" w:rsidRPr="006573BA">
        <w:t xml:space="preserve"> je u odnosu na prošlo izvještajno razdoblje u </w:t>
      </w:r>
      <w:r>
        <w:t>iznosu od 665.204,67 EUR.</w:t>
      </w:r>
    </w:p>
    <w:p w:rsidR="003F6E01" w:rsidRPr="006573BA" w:rsidRDefault="003F6E01" w:rsidP="003F6E01">
      <w:pPr>
        <w:spacing w:after="0" w:line="240" w:lineRule="auto"/>
      </w:pPr>
      <w:r w:rsidRPr="006573BA">
        <w:t>Stanje novca</w:t>
      </w:r>
      <w:r w:rsidR="00CB45C3">
        <w:t xml:space="preserve"> na žiroračunu na dan 31.12.2023. iznosi 813.572,56 EUR</w:t>
      </w:r>
      <w:r w:rsidR="00C351AF" w:rsidRPr="006573BA">
        <w:t xml:space="preserve">, a u odnosu na prošlo izvještajno razdoblje </w:t>
      </w:r>
      <w:r w:rsidR="00B229E9" w:rsidRPr="006573BA">
        <w:t>i</w:t>
      </w:r>
      <w:r w:rsidR="00CB45C3">
        <w:t>znos novca na žiroračunu povećan  je za 618.402,12 EUR</w:t>
      </w:r>
    </w:p>
    <w:p w:rsidR="003F6E01" w:rsidRPr="006573BA" w:rsidRDefault="003F6E01" w:rsidP="003F6E01">
      <w:pPr>
        <w:pStyle w:val="Odlomakpopisa"/>
        <w:numPr>
          <w:ilvl w:val="0"/>
          <w:numId w:val="2"/>
        </w:numPr>
        <w:spacing w:after="0" w:line="240" w:lineRule="auto"/>
      </w:pPr>
      <w:r w:rsidRPr="006573BA">
        <w:t xml:space="preserve">na redovnom žiroračunu = </w:t>
      </w:r>
      <w:r w:rsidR="00CB45C3">
        <w:t>56.460,69 EUR</w:t>
      </w:r>
    </w:p>
    <w:p w:rsidR="003F6E01" w:rsidRPr="006573BA" w:rsidRDefault="003F6E01" w:rsidP="003F6E01">
      <w:pPr>
        <w:pStyle w:val="Odlomakpopisa"/>
        <w:numPr>
          <w:ilvl w:val="0"/>
          <w:numId w:val="2"/>
        </w:numPr>
        <w:spacing w:after="0" w:line="240" w:lineRule="auto"/>
      </w:pPr>
      <w:r w:rsidRPr="006573BA">
        <w:t>Iznos no</w:t>
      </w:r>
      <w:r w:rsidR="00CB45C3">
        <w:t>vca na ERASMUS + projektu =  0 EUR</w:t>
      </w:r>
    </w:p>
    <w:p w:rsidR="003F6E01" w:rsidRPr="006573BA" w:rsidRDefault="003F6E01" w:rsidP="000E3D14">
      <w:pPr>
        <w:pStyle w:val="Odlomakpopisa"/>
        <w:numPr>
          <w:ilvl w:val="0"/>
          <w:numId w:val="2"/>
        </w:numPr>
        <w:spacing w:after="0" w:line="240" w:lineRule="auto"/>
      </w:pPr>
      <w:r w:rsidRPr="006573BA">
        <w:t>Iznos novca na ERASMUS + pr</w:t>
      </w:r>
      <w:r w:rsidR="000E3D14">
        <w:t>ojektu „</w:t>
      </w:r>
      <w:proofErr w:type="spellStart"/>
      <w:r w:rsidR="000E3D14" w:rsidRPr="000E3D14">
        <w:t>what</w:t>
      </w:r>
      <w:proofErr w:type="spellEnd"/>
      <w:r w:rsidR="000E3D14" w:rsidRPr="000E3D14">
        <w:t xml:space="preserve"> </w:t>
      </w:r>
      <w:proofErr w:type="spellStart"/>
      <w:r w:rsidR="000E3D14" w:rsidRPr="000E3D14">
        <w:t>is</w:t>
      </w:r>
      <w:proofErr w:type="spellEnd"/>
      <w:r w:rsidR="000E3D14" w:rsidRPr="000E3D14">
        <w:t xml:space="preserve"> </w:t>
      </w:r>
      <w:proofErr w:type="spellStart"/>
      <w:r w:rsidR="000E3D14" w:rsidRPr="000E3D14">
        <w:t>all</w:t>
      </w:r>
      <w:proofErr w:type="spellEnd"/>
      <w:r w:rsidR="000E3D14" w:rsidRPr="000E3D14">
        <w:t xml:space="preserve"> </w:t>
      </w:r>
      <w:proofErr w:type="spellStart"/>
      <w:r w:rsidR="000E3D14" w:rsidRPr="000E3D14">
        <w:t>the</w:t>
      </w:r>
      <w:proofErr w:type="spellEnd"/>
      <w:r w:rsidR="000E3D14" w:rsidRPr="000E3D14">
        <w:t xml:space="preserve"> </w:t>
      </w:r>
      <w:proofErr w:type="spellStart"/>
      <w:r w:rsidR="000E3D14" w:rsidRPr="000E3D14">
        <w:t>fuss</w:t>
      </w:r>
      <w:proofErr w:type="spellEnd"/>
      <w:r w:rsidR="000E3D14" w:rsidRPr="000E3D14">
        <w:t xml:space="preserve"> </w:t>
      </w:r>
      <w:proofErr w:type="spellStart"/>
      <w:r w:rsidR="000E3D14" w:rsidRPr="000E3D14">
        <w:t>with</w:t>
      </w:r>
      <w:proofErr w:type="spellEnd"/>
      <w:r w:rsidR="000E3D14" w:rsidRPr="000E3D14">
        <w:t xml:space="preserve"> </w:t>
      </w:r>
      <w:proofErr w:type="spellStart"/>
      <w:r w:rsidR="000E3D14" w:rsidRPr="000E3D14">
        <w:t>social</w:t>
      </w:r>
      <w:proofErr w:type="spellEnd"/>
      <w:r w:rsidR="000E3D14" w:rsidRPr="000E3D14">
        <w:t xml:space="preserve"> </w:t>
      </w:r>
      <w:proofErr w:type="spellStart"/>
      <w:r w:rsidR="000E3D14" w:rsidRPr="000E3D14">
        <w:t>media</w:t>
      </w:r>
      <w:proofErr w:type="spellEnd"/>
      <w:r w:rsidR="000E3D14" w:rsidRPr="000E3D14">
        <w:t>“</w:t>
      </w:r>
      <w:r w:rsidR="000E3D14">
        <w:t xml:space="preserve"> i </w:t>
      </w:r>
      <w:r w:rsidR="000E3D14" w:rsidRPr="000E3D14">
        <w:t xml:space="preserve">„suvremene medicinske vještine“ </w:t>
      </w:r>
      <w:r w:rsidR="00CB45C3">
        <w:t xml:space="preserve"> = 49.783,63 EUR</w:t>
      </w:r>
    </w:p>
    <w:p w:rsidR="003F6E01" w:rsidRPr="006573BA" w:rsidRDefault="003F6E01" w:rsidP="003F6E01">
      <w:pPr>
        <w:pStyle w:val="Odlomakpopisa"/>
        <w:numPr>
          <w:ilvl w:val="0"/>
          <w:numId w:val="2"/>
        </w:numPr>
        <w:spacing w:after="0" w:line="240" w:lineRule="auto"/>
      </w:pPr>
      <w:r w:rsidRPr="006573BA">
        <w:t>Iznos novca na računu -</w:t>
      </w:r>
      <w:r w:rsidRPr="006573BA">
        <w:tab/>
        <w:t>Izgradnja Regionalnog centra kompe</w:t>
      </w:r>
      <w:r w:rsidR="00CB45C3">
        <w:t>tentnosti (RCK 1) = 690.329,07 EUR</w:t>
      </w:r>
    </w:p>
    <w:p w:rsidR="003F6E01" w:rsidRPr="006573BA" w:rsidRDefault="003F6E01" w:rsidP="003F6E01">
      <w:pPr>
        <w:pStyle w:val="Odlomakpopisa"/>
        <w:numPr>
          <w:ilvl w:val="0"/>
          <w:numId w:val="2"/>
        </w:numPr>
        <w:spacing w:after="0" w:line="240" w:lineRule="auto"/>
      </w:pPr>
      <w:r w:rsidRPr="006573BA">
        <w:t>Iznos novca na računu -</w:t>
      </w:r>
      <w:r w:rsidRPr="006573BA">
        <w:tab/>
        <w:t>Uspostava Regionalnog centra kompete</w:t>
      </w:r>
      <w:r w:rsidR="00CB45C3">
        <w:t>ntnosti (RCK 2) = 16.999,17 EUR</w:t>
      </w:r>
    </w:p>
    <w:p w:rsidR="00B229E9" w:rsidRPr="006573BA" w:rsidRDefault="00B229E9" w:rsidP="005C4357">
      <w:pPr>
        <w:pStyle w:val="Odlomakpopisa"/>
        <w:spacing w:after="0" w:line="240" w:lineRule="auto"/>
      </w:pPr>
    </w:p>
    <w:p w:rsidR="003F6E01" w:rsidRPr="006573BA" w:rsidRDefault="00824DA1" w:rsidP="003F6E01">
      <w:pPr>
        <w:spacing w:line="240" w:lineRule="auto"/>
      </w:pPr>
      <w:r w:rsidRPr="006573BA">
        <w:t xml:space="preserve">Potraživanja za naknade koje </w:t>
      </w:r>
      <w:r w:rsidR="00CB45C3">
        <w:t>se refundiraju</w:t>
      </w:r>
      <w:r w:rsidR="00B17349">
        <w:t xml:space="preserve"> </w:t>
      </w:r>
      <w:r w:rsidR="00CB45C3">
        <w:t xml:space="preserve"> </w:t>
      </w:r>
      <w:r w:rsidR="00B17349" w:rsidRPr="00B17349">
        <w:t>(bolovanja na teret HZZO)</w:t>
      </w:r>
      <w:r w:rsidR="00B17349">
        <w:t xml:space="preserve"> </w:t>
      </w:r>
      <w:r w:rsidR="00CB45C3">
        <w:t>na dan 31.12.2023</w:t>
      </w:r>
      <w:r w:rsidR="00B17349">
        <w:t xml:space="preserve">. iznose 2.391,37 EUR. Ostala potraživanja odnose se na potraživanja za predujmove i iznose 7.099,79 EUR. </w:t>
      </w:r>
    </w:p>
    <w:p w:rsidR="00824DA1" w:rsidRPr="006573BA" w:rsidRDefault="00824DA1" w:rsidP="003F6E01">
      <w:pPr>
        <w:spacing w:line="240" w:lineRule="auto"/>
      </w:pPr>
      <w:r w:rsidRPr="006573BA">
        <w:t xml:space="preserve">Potraživanja za više plaćene poreze i doprinose na </w:t>
      </w:r>
      <w:r w:rsidR="00EB7A6C">
        <w:t xml:space="preserve">dan 31.12.2023.  iznose 2.302,81 EUR kn, isto kao i u 2022. godini. </w:t>
      </w:r>
      <w:r w:rsidRPr="006573BA">
        <w:t>Nakon usklade SNU tražit će se povrat preplaćenog iznosa.</w:t>
      </w:r>
    </w:p>
    <w:p w:rsidR="00EB7A6C" w:rsidRDefault="00C351AF" w:rsidP="003F6E01">
      <w:pPr>
        <w:spacing w:line="240" w:lineRule="auto"/>
      </w:pPr>
      <w:r w:rsidRPr="006573BA">
        <w:t xml:space="preserve">Potraživanja od pruženih usluga </w:t>
      </w:r>
      <w:r w:rsidR="00EB7A6C">
        <w:t xml:space="preserve">veća su u odnosu na prošlo izvještajno razdoblje u iznosu od 10.791,28 EUR, do povećanja je došlo iz razloga što se plin za svaki mjesec </w:t>
      </w:r>
      <w:proofErr w:type="spellStart"/>
      <w:r w:rsidR="00EB7A6C">
        <w:t>prefakturira</w:t>
      </w:r>
      <w:proofErr w:type="spellEnd"/>
      <w:r w:rsidR="00EB7A6C">
        <w:t xml:space="preserve"> prema kvadraturi prostora za tri škole (EBB, KTŠ i TUPŠ). </w:t>
      </w:r>
    </w:p>
    <w:p w:rsidR="003068D8" w:rsidRDefault="00EB7A6C" w:rsidP="00EB7A6C">
      <w:pPr>
        <w:pStyle w:val="Odlomakpopisa"/>
        <w:numPr>
          <w:ilvl w:val="0"/>
          <w:numId w:val="2"/>
        </w:numPr>
        <w:spacing w:line="240" w:lineRule="auto"/>
      </w:pPr>
      <w:proofErr w:type="spellStart"/>
      <w:r>
        <w:t>Prefakturiranje</w:t>
      </w:r>
      <w:proofErr w:type="spellEnd"/>
      <w:r>
        <w:t xml:space="preserve"> razmjernog dijela troška sukladno računima za plin za 11 i 12 mjesec 2023 iznosi =</w:t>
      </w:r>
      <w:r w:rsidR="003068D8">
        <w:t xml:space="preserve"> 10.187,80 EUR</w:t>
      </w:r>
    </w:p>
    <w:p w:rsidR="003068D8" w:rsidRDefault="003068D8" w:rsidP="00EB7A6C">
      <w:pPr>
        <w:pStyle w:val="Odlomakpopisa"/>
        <w:numPr>
          <w:ilvl w:val="0"/>
          <w:numId w:val="2"/>
        </w:numPr>
        <w:spacing w:line="240" w:lineRule="auto"/>
      </w:pPr>
      <w:r>
        <w:t>Potraživanja za dnevnike prakse i najam poslovnog prostora na dan 31.12.2023. iznosi = 643,52 EUR.</w:t>
      </w:r>
    </w:p>
    <w:p w:rsidR="00C351AF" w:rsidRPr="006573BA" w:rsidRDefault="00C351AF" w:rsidP="003F6E01">
      <w:pPr>
        <w:spacing w:line="240" w:lineRule="auto"/>
      </w:pPr>
      <w:r w:rsidRPr="006573BA">
        <w:t>Rashodi bud</w:t>
      </w:r>
      <w:r w:rsidR="003068D8">
        <w:t>ućih razdoblja na dan 31.12.2023. iznose 123.107,96 EUR</w:t>
      </w:r>
      <w:r w:rsidRPr="006573BA">
        <w:t>, a u odnosu na prethodno izvještajno razdo</w:t>
      </w:r>
      <w:r w:rsidR="003068D8">
        <w:t>blje povećana su za 28.129,04 EUR</w:t>
      </w:r>
      <w:r w:rsidR="00B229E9" w:rsidRPr="006573BA">
        <w:t>. Rashodi budućih razdoblja sastoje s</w:t>
      </w:r>
      <w:r w:rsidR="003068D8">
        <w:t>e od rashoda za plaće za 12/2023</w:t>
      </w:r>
      <w:r w:rsidR="00B229E9" w:rsidRPr="006573BA">
        <w:t>, prijevoza za zaposlene i ma</w:t>
      </w:r>
      <w:r w:rsidR="003068D8">
        <w:t>terijalnih prava za 11 i 12/2023</w:t>
      </w:r>
      <w:r w:rsidR="00B229E9" w:rsidRPr="006573BA">
        <w:t>.</w:t>
      </w:r>
    </w:p>
    <w:p w:rsidR="00855A84" w:rsidRDefault="00855A84" w:rsidP="003F6E01">
      <w:pPr>
        <w:spacing w:line="240" w:lineRule="auto"/>
      </w:pPr>
    </w:p>
    <w:p w:rsidR="00855A84" w:rsidRDefault="00855A84" w:rsidP="003F6E01">
      <w:pPr>
        <w:spacing w:line="240" w:lineRule="auto"/>
      </w:pPr>
    </w:p>
    <w:p w:rsidR="004034F2" w:rsidRDefault="004034F2" w:rsidP="003F6E01">
      <w:pPr>
        <w:spacing w:line="240" w:lineRule="auto"/>
      </w:pPr>
    </w:p>
    <w:p w:rsidR="004034F2" w:rsidRDefault="004034F2" w:rsidP="003F6E01">
      <w:pPr>
        <w:spacing w:line="240" w:lineRule="auto"/>
      </w:pPr>
    </w:p>
    <w:p w:rsidR="004034F2" w:rsidRDefault="004034F2" w:rsidP="003F6E01">
      <w:pPr>
        <w:spacing w:line="240" w:lineRule="auto"/>
      </w:pPr>
    </w:p>
    <w:p w:rsidR="004034F2" w:rsidRDefault="004034F2" w:rsidP="003F6E01">
      <w:pPr>
        <w:spacing w:line="240" w:lineRule="auto"/>
      </w:pPr>
    </w:p>
    <w:p w:rsidR="004034F2" w:rsidRDefault="004034F2" w:rsidP="003F6E01">
      <w:pPr>
        <w:spacing w:line="240" w:lineRule="auto"/>
      </w:pPr>
    </w:p>
    <w:p w:rsidR="004034F2" w:rsidRDefault="004034F2" w:rsidP="003F6E01">
      <w:pPr>
        <w:spacing w:line="240" w:lineRule="auto"/>
      </w:pPr>
    </w:p>
    <w:p w:rsidR="00B229E9" w:rsidRDefault="00855A84" w:rsidP="003F6E01">
      <w:pPr>
        <w:spacing w:line="240" w:lineRule="auto"/>
        <w:rPr>
          <w:b/>
          <w:u w:val="single"/>
        </w:rPr>
      </w:pPr>
      <w:r w:rsidRPr="00855A84">
        <w:rPr>
          <w:b/>
          <w:u w:val="single"/>
        </w:rPr>
        <w:lastRenderedPageBreak/>
        <w:t>BILJEŠKE UZ OBVEZE</w:t>
      </w:r>
    </w:p>
    <w:p w:rsidR="004034F2" w:rsidRPr="00855A84" w:rsidRDefault="004034F2" w:rsidP="003F6E01">
      <w:pPr>
        <w:spacing w:line="240" w:lineRule="auto"/>
        <w:rPr>
          <w:b/>
          <w:u w:val="single"/>
        </w:rPr>
      </w:pPr>
    </w:p>
    <w:p w:rsidR="00B229E9" w:rsidRPr="006573BA" w:rsidRDefault="00B229E9" w:rsidP="003F6E01">
      <w:pPr>
        <w:spacing w:line="240" w:lineRule="auto"/>
      </w:pPr>
      <w:r w:rsidRPr="00473EBA">
        <w:rPr>
          <w:b/>
          <w:u w:val="single"/>
        </w:rPr>
        <w:t xml:space="preserve">Obveze </w:t>
      </w:r>
      <w:r w:rsidRPr="006573BA">
        <w:t>na dan</w:t>
      </w:r>
      <w:r w:rsidR="003068D8">
        <w:t xml:space="preserve"> 31.12.2023</w:t>
      </w:r>
      <w:r w:rsidR="002C3B81">
        <w:t>. iznose 176.085,12 EUR</w:t>
      </w:r>
      <w:r w:rsidRPr="006573BA">
        <w:t>. U odnosu na da</w:t>
      </w:r>
      <w:r w:rsidR="00473EBA">
        <w:t xml:space="preserve">n </w:t>
      </w:r>
      <w:r w:rsidR="00C871E3">
        <w:t xml:space="preserve">prošlo izvještajno razdoblje </w:t>
      </w:r>
      <w:r w:rsidR="00473EBA">
        <w:t>iznos obveza</w:t>
      </w:r>
      <w:r w:rsidR="002C3B81">
        <w:t xml:space="preserve"> je smanjen za 120.025,04 EUR.</w:t>
      </w:r>
    </w:p>
    <w:p w:rsidR="008900D6" w:rsidRPr="006573BA" w:rsidRDefault="008900D6" w:rsidP="003F6E01">
      <w:pPr>
        <w:spacing w:line="240" w:lineRule="auto"/>
      </w:pPr>
      <w:r w:rsidRPr="006573BA">
        <w:t xml:space="preserve">Obveze </w:t>
      </w:r>
      <w:r w:rsidR="00886B4D">
        <w:t>za zaposlene iznose 109.753,01 EUR</w:t>
      </w:r>
      <w:r w:rsidRPr="006573BA">
        <w:t>,</w:t>
      </w:r>
      <w:r w:rsidR="00C871E3">
        <w:t xml:space="preserve"> </w:t>
      </w:r>
      <w:r w:rsidRPr="006573BA">
        <w:t>a u odnosu na prošlo izvještajno razdoblj</w:t>
      </w:r>
      <w:r w:rsidR="00886B4D">
        <w:t>e obveze su veće za 18.640,71 EUR</w:t>
      </w:r>
      <w:r w:rsidRPr="006573BA">
        <w:t>.</w:t>
      </w:r>
      <w:r w:rsidR="00C871E3">
        <w:t xml:space="preserve"> Obveze za z</w:t>
      </w:r>
      <w:r w:rsidR="00886B4D">
        <w:t>aposlene sadrže plaće za 12/2023</w:t>
      </w:r>
      <w:r w:rsidR="00C871E3">
        <w:t xml:space="preserve"> te obveze za</w:t>
      </w:r>
      <w:r w:rsidR="00886B4D">
        <w:t xml:space="preserve"> materijalna prava za 11,12/2023</w:t>
      </w:r>
      <w:r w:rsidR="00C871E3">
        <w:t>. godine</w:t>
      </w:r>
      <w:r w:rsidR="000E3D14">
        <w:t>.</w:t>
      </w:r>
    </w:p>
    <w:p w:rsidR="008900D6" w:rsidRPr="006573BA" w:rsidRDefault="008900D6" w:rsidP="003F6E01">
      <w:pPr>
        <w:spacing w:line="240" w:lineRule="auto"/>
      </w:pPr>
      <w:r w:rsidRPr="006573BA">
        <w:t xml:space="preserve">Obveze za materijalne rashode </w:t>
      </w:r>
      <w:r w:rsidR="00886B4D">
        <w:t>iznose 17.792,88 EUR</w:t>
      </w:r>
      <w:r w:rsidRPr="006573BA">
        <w:t>, a u odnosu na p</w:t>
      </w:r>
      <w:r w:rsidR="00886B4D">
        <w:t>rošlo izvještajno razdoblje manja su za 7.954,45 EUR</w:t>
      </w:r>
      <w:r w:rsidRPr="006573BA">
        <w:t>.</w:t>
      </w:r>
      <w:r w:rsidR="00C871E3">
        <w:t xml:space="preserve"> </w:t>
      </w:r>
    </w:p>
    <w:p w:rsidR="008900D6" w:rsidRPr="006573BA" w:rsidRDefault="008900D6" w:rsidP="003F6E01">
      <w:pPr>
        <w:spacing w:line="240" w:lineRule="auto"/>
      </w:pPr>
      <w:r w:rsidRPr="006573BA">
        <w:t>Obveze za finan</w:t>
      </w:r>
      <w:r w:rsidR="00886B4D">
        <w:t>cijske rashode iznose 4.872,74 EUR, a povećane su za 3.875,51 EUR</w:t>
      </w:r>
      <w:r w:rsidRPr="006573BA">
        <w:t>.</w:t>
      </w:r>
    </w:p>
    <w:p w:rsidR="00C871E3" w:rsidRDefault="008900D6" w:rsidP="003F6E01">
      <w:pPr>
        <w:spacing w:line="240" w:lineRule="auto"/>
      </w:pPr>
      <w:r w:rsidRPr="006573BA">
        <w:t>Ostale teku</w:t>
      </w:r>
      <w:r w:rsidR="00886B4D">
        <w:t>će obveze iznose 42.844,39 EUR</w:t>
      </w:r>
      <w:r w:rsidR="00D13327" w:rsidRPr="006573BA">
        <w:t>. Ob</w:t>
      </w:r>
      <w:r w:rsidR="00886B4D">
        <w:t>veze su povećane za 19.981,91 EUR</w:t>
      </w:r>
      <w:r w:rsidR="00D13327" w:rsidRPr="006573BA">
        <w:t>.</w:t>
      </w:r>
      <w:r w:rsidR="00C871E3">
        <w:t xml:space="preserve">  Iznos obveza sastoji se od obveza</w:t>
      </w:r>
      <w:r w:rsidR="00200D97">
        <w:t xml:space="preserve"> za</w:t>
      </w:r>
      <w:r w:rsidR="00200D97" w:rsidRPr="00200D97">
        <w:t xml:space="preserve"> </w:t>
      </w:r>
      <w:r w:rsidR="00200D97">
        <w:t xml:space="preserve"> </w:t>
      </w:r>
      <w:r w:rsidR="00C871E3">
        <w:t>jamstva za dobro izvršenje</w:t>
      </w:r>
      <w:r w:rsidR="00886B4D">
        <w:t xml:space="preserve"> posla i jamstva za </w:t>
      </w:r>
      <w:r w:rsidR="000E3D14">
        <w:t xml:space="preserve">otklanjanje nedostatak u jamstvenom </w:t>
      </w:r>
      <w:r w:rsidR="00886B4D">
        <w:t>rok</w:t>
      </w:r>
      <w:r w:rsidR="000E3D14">
        <w:t>u</w:t>
      </w:r>
      <w:r w:rsidR="00886B4D">
        <w:t xml:space="preserve"> </w:t>
      </w:r>
      <w:r w:rsidR="00C871E3">
        <w:t xml:space="preserve"> </w:t>
      </w:r>
      <w:r w:rsidR="00200D97">
        <w:t>koja su priml</w:t>
      </w:r>
      <w:r w:rsidR="00C871E3">
        <w:t>j</w:t>
      </w:r>
      <w:r w:rsidR="00886B4D">
        <w:t>ena</w:t>
      </w:r>
      <w:r w:rsidR="00200D97">
        <w:t xml:space="preserve"> za pro</w:t>
      </w:r>
      <w:r w:rsidR="00C871E3">
        <w:t>jekte RCK1 i RCK2</w:t>
      </w:r>
      <w:r w:rsidR="00886B4D">
        <w:t xml:space="preserve"> u iznosu od </w:t>
      </w:r>
      <w:r w:rsidR="00DF31DE">
        <w:t>40.453,01 EUR.</w:t>
      </w:r>
    </w:p>
    <w:p w:rsidR="00D13327" w:rsidRPr="006573BA" w:rsidRDefault="00D13327" w:rsidP="003F6E01">
      <w:pPr>
        <w:spacing w:line="240" w:lineRule="auto"/>
      </w:pPr>
      <w:r w:rsidRPr="006573BA">
        <w:t>Obveze za nabavu nefinan</w:t>
      </w:r>
      <w:r w:rsidR="00DF31DE">
        <w:t>cijske imovine na dan 31.12.2023. iznose 0,02EUR.</w:t>
      </w:r>
    </w:p>
    <w:p w:rsidR="00D13327" w:rsidRPr="006573BA" w:rsidRDefault="00D13327" w:rsidP="00D13327">
      <w:pPr>
        <w:spacing w:after="0" w:line="240" w:lineRule="auto"/>
      </w:pPr>
      <w:r w:rsidRPr="006573BA">
        <w:t xml:space="preserve">Obveze za kredite od tuzemnih kreditnih institucija izvan javnog </w:t>
      </w:r>
      <w:r w:rsidR="00EA1FB2">
        <w:t>sektora iznose 720,50 EUR.</w:t>
      </w:r>
    </w:p>
    <w:p w:rsidR="00D13327" w:rsidRDefault="00D13327" w:rsidP="00D13327">
      <w:pPr>
        <w:spacing w:after="0" w:line="240" w:lineRule="auto"/>
      </w:pPr>
      <w:r w:rsidRPr="006573BA">
        <w:t>Za potrebe realizacije projekta RCK 1 u 2022.</w:t>
      </w:r>
      <w:r w:rsidR="00200D97">
        <w:t xml:space="preserve"> </w:t>
      </w:r>
      <w:r w:rsidRPr="006573BA">
        <w:t>godini realiziran je kratkoročni kredit koji je služio za podmirivanje građevinskih radova na izgradnji Medicinske škole Bjelov</w:t>
      </w:r>
      <w:r w:rsidR="00EA1FB2">
        <w:t>ar dok se ne dobiju EU sredstva, kredit je podmiren u 2023.godini.</w:t>
      </w:r>
    </w:p>
    <w:p w:rsidR="00200D97" w:rsidRDefault="00200D97" w:rsidP="00D13327">
      <w:pPr>
        <w:spacing w:after="0" w:line="240" w:lineRule="auto"/>
      </w:pPr>
    </w:p>
    <w:p w:rsidR="00A22B52" w:rsidRPr="006573BA" w:rsidRDefault="00D13327" w:rsidP="00D13327">
      <w:pPr>
        <w:spacing w:after="0" w:line="240" w:lineRule="auto"/>
      </w:pPr>
      <w:r w:rsidRPr="006573BA">
        <w:t xml:space="preserve">Stanje </w:t>
      </w:r>
      <w:proofErr w:type="spellStart"/>
      <w:r w:rsidRPr="006573BA">
        <w:t>izvanbilančnih</w:t>
      </w:r>
      <w:proofErr w:type="spellEnd"/>
      <w:r w:rsidRPr="006573BA">
        <w:t xml:space="preserve"> zapisa na dan 31.</w:t>
      </w:r>
      <w:r w:rsidR="00EA1FB2">
        <w:t>12.20</w:t>
      </w:r>
      <w:r w:rsidR="00A22B52" w:rsidRPr="006573BA">
        <w:t>2</w:t>
      </w:r>
      <w:r w:rsidR="00EA1FB2">
        <w:t>3. iznosi 48.428,24 EUR.</w:t>
      </w:r>
    </w:p>
    <w:p w:rsidR="00EA1FB2" w:rsidRDefault="00A22B52" w:rsidP="00A22B52">
      <w:pPr>
        <w:spacing w:after="0" w:line="240" w:lineRule="auto"/>
      </w:pPr>
      <w:r w:rsidRPr="006573BA">
        <w:t xml:space="preserve">Stanje izvanbilančnih zapisa u odnosu na prošlo izvještajno razdoblje </w:t>
      </w:r>
      <w:r w:rsidR="00EA1FB2">
        <w:t xml:space="preserve">povećalo se za 34.090,65 EUR. </w:t>
      </w:r>
    </w:p>
    <w:p w:rsidR="00A22B52" w:rsidRDefault="00EA1FB2" w:rsidP="00A22B52">
      <w:pPr>
        <w:spacing w:after="0" w:line="240" w:lineRule="auto"/>
      </w:pPr>
      <w:r>
        <w:t>U 2023.godini pri</w:t>
      </w:r>
      <w:r w:rsidR="000E3D14">
        <w:t>mljena je dugotrajna imovina od CARNET-a (laptopi, pametni ekrani, stolna računala).</w:t>
      </w:r>
    </w:p>
    <w:p w:rsidR="00EA1FB2" w:rsidRPr="006573BA" w:rsidRDefault="00EA1FB2" w:rsidP="00A22B52">
      <w:pPr>
        <w:spacing w:after="0" w:line="240" w:lineRule="auto"/>
      </w:pPr>
    </w:p>
    <w:p w:rsidR="00FF4C31" w:rsidRDefault="00FF4C31" w:rsidP="00A22B52">
      <w:pPr>
        <w:spacing w:after="0" w:line="240" w:lineRule="auto"/>
      </w:pPr>
      <w:r w:rsidRPr="006573BA">
        <w:t>Novih sudskih sporova koji bi mogli postati obveza nema.</w:t>
      </w:r>
    </w:p>
    <w:p w:rsidR="00855A84" w:rsidRDefault="00855A84" w:rsidP="00A22B52">
      <w:pPr>
        <w:spacing w:after="0" w:line="240" w:lineRule="auto"/>
      </w:pPr>
    </w:p>
    <w:p w:rsidR="00855A84" w:rsidRPr="00855A84" w:rsidRDefault="00855A84" w:rsidP="00A22B52">
      <w:pPr>
        <w:spacing w:after="0" w:line="240" w:lineRule="auto"/>
        <w:rPr>
          <w:u w:val="single"/>
        </w:rPr>
      </w:pPr>
      <w:r w:rsidRPr="00855A84">
        <w:rPr>
          <w:u w:val="single"/>
        </w:rPr>
        <w:t xml:space="preserve">Napomena za obrazac Izvještaj o obvezama – promjena u početnom stanju na dan 1.1.2023. </w:t>
      </w:r>
    </w:p>
    <w:p w:rsidR="00855A84" w:rsidRDefault="00855A84" w:rsidP="00A22B52">
      <w:pPr>
        <w:spacing w:after="0" w:line="240" w:lineRule="auto"/>
      </w:pPr>
      <w:r>
        <w:t xml:space="preserve">Početno stanje u obrascu Izvještaj o obvezama za 2023. godinu promijenjeno je iz razloga što završno stanje u obrascu Izvještaj o obvezama na dan 31.12.2022. nije odgovaralo obrascu bilanca – obveze i stanju obveza u bruto bilanci. </w:t>
      </w:r>
    </w:p>
    <w:p w:rsidR="00855A84" w:rsidRDefault="00855A84" w:rsidP="00A22B52">
      <w:pPr>
        <w:spacing w:after="0" w:line="240" w:lineRule="auto"/>
      </w:pPr>
      <w:r>
        <w:t>K</w:t>
      </w:r>
      <w:r w:rsidRPr="00855A84">
        <w:t xml:space="preserve">od unosa iznosa podmirenih obveza u obrascu Izvještaj o obvezama u 2022. godini za </w:t>
      </w:r>
      <w:proofErr w:type="spellStart"/>
      <w:r w:rsidRPr="00855A84">
        <w:t>kto</w:t>
      </w:r>
      <w:proofErr w:type="spellEnd"/>
      <w:r w:rsidRPr="00855A84">
        <w:t xml:space="preserve"> 239 umjesto iznosa 151.113,43 kn upisan je iznos od 1.151.113,43 kn te iznos ukupnih obveza na kraju razdoblja (31.12.2022.) ne odgovara stanju obveza u bruto bilanci 2022. godini.</w:t>
      </w:r>
    </w:p>
    <w:p w:rsidR="00855A84" w:rsidRDefault="00855A84" w:rsidP="00855A84">
      <w:pPr>
        <w:spacing w:after="0" w:line="240" w:lineRule="auto"/>
      </w:pPr>
      <w:r>
        <w:t>Kod ispunjavanja obrazaca za 2023. godinu obrasci su javljali grešku između stanja obveza u bilanci i stanja obveza u izvještaju o obvezama.</w:t>
      </w:r>
    </w:p>
    <w:p w:rsidR="00855A84" w:rsidRDefault="00855A84" w:rsidP="00855A84">
      <w:pPr>
        <w:spacing w:after="0" w:line="240" w:lineRule="auto"/>
      </w:pPr>
      <w:r>
        <w:t>Nakon kontrole uvidjeli smo da  početno stanje (1.1.2023.) u obrascu izvještaj o obvezama ne odgovara početnom stanju u bruto bilanci za 2023. godini.</w:t>
      </w:r>
    </w:p>
    <w:p w:rsidR="00855A84" w:rsidRDefault="00855A84" w:rsidP="00A22B52">
      <w:pPr>
        <w:spacing w:after="0" w:line="240" w:lineRule="auto"/>
      </w:pPr>
      <w:r>
        <w:t>U obrascu Izvještaj o obvezama ispravljen je iznos u početnom stanju na način da odgovara iznosu u bruto bilanci, umjesto 163.174,31 EUR  upis</w:t>
      </w:r>
      <w:r w:rsidR="004034F2">
        <w:t xml:space="preserve">an je iznos od 295.897,15 EUR. </w:t>
      </w:r>
    </w:p>
    <w:p w:rsidR="00855A84" w:rsidRDefault="00855A84" w:rsidP="00A22B52">
      <w:pPr>
        <w:spacing w:after="0" w:line="240" w:lineRule="auto"/>
      </w:pPr>
    </w:p>
    <w:p w:rsidR="00855A84" w:rsidRPr="006573BA" w:rsidRDefault="00855A84" w:rsidP="00A22B52">
      <w:pPr>
        <w:spacing w:after="0" w:line="240" w:lineRule="auto"/>
      </w:pPr>
    </w:p>
    <w:p w:rsidR="00B229E9" w:rsidRPr="00C83D0A" w:rsidRDefault="00A22B52" w:rsidP="00A22B52">
      <w:pPr>
        <w:spacing w:after="0" w:line="240" w:lineRule="auto"/>
        <w:rPr>
          <w:b/>
        </w:rPr>
      </w:pPr>
      <w:r w:rsidRPr="00C83D0A">
        <w:rPr>
          <w:b/>
        </w:rPr>
        <w:lastRenderedPageBreak/>
        <w:t>BILJEŠKE UZ IZVJEŠTAJ O PRIHODIMA I RASHODIMA, PRIMICIMA I IZDACIMA</w:t>
      </w:r>
    </w:p>
    <w:p w:rsidR="00B229E9" w:rsidRPr="006573BA" w:rsidRDefault="00B229E9" w:rsidP="003F6E01">
      <w:pPr>
        <w:spacing w:line="240" w:lineRule="auto"/>
      </w:pPr>
    </w:p>
    <w:p w:rsidR="00B07A84" w:rsidRDefault="00501874" w:rsidP="003F6E01">
      <w:pPr>
        <w:spacing w:after="0" w:line="240" w:lineRule="auto"/>
      </w:pPr>
      <w:r w:rsidRPr="006573BA">
        <w:t>Izvještaj o prihodima i rashodima, primicima i izdacima sas</w:t>
      </w:r>
      <w:r w:rsidR="00EA1FB2">
        <w:t>tavljen je za razdoblje 1.1.2023</w:t>
      </w:r>
      <w:r w:rsidR="009712CA" w:rsidRPr="006573BA">
        <w:t>.</w:t>
      </w:r>
      <w:r w:rsidR="00A22B52" w:rsidRPr="006573BA">
        <w:t xml:space="preserve">  do 31.12</w:t>
      </w:r>
      <w:r w:rsidR="00EA1FB2">
        <w:t>. 2023</w:t>
      </w:r>
      <w:r w:rsidRPr="006573BA">
        <w:t>. i uključuje prihode i rashode te primitke i iz</w:t>
      </w:r>
      <w:r w:rsidR="00200D97">
        <w:t>datke Medicinske škole Bjelovar te izvještaj o izvrše</w:t>
      </w:r>
      <w:r w:rsidR="00F359CB">
        <w:t xml:space="preserve">nju financijskog plana za I-XII </w:t>
      </w:r>
      <w:r w:rsidR="00EA1FB2">
        <w:t>2023</w:t>
      </w:r>
      <w:r w:rsidR="00F359CB">
        <w:t>. godine</w:t>
      </w:r>
      <w:r w:rsidR="002A55A8">
        <w:t xml:space="preserve"> </w:t>
      </w:r>
      <w:r w:rsidR="00200D97">
        <w:t>koji je u privitku ovih bilješki.</w:t>
      </w:r>
    </w:p>
    <w:p w:rsidR="00200D97" w:rsidRPr="006573BA" w:rsidRDefault="00200D97" w:rsidP="003F6E01">
      <w:pPr>
        <w:spacing w:after="0" w:line="240" w:lineRule="auto"/>
      </w:pPr>
    </w:p>
    <w:p w:rsidR="00B07A84" w:rsidRPr="006573BA" w:rsidRDefault="00501874" w:rsidP="003F6E01">
      <w:pPr>
        <w:spacing w:after="0" w:line="240" w:lineRule="auto"/>
      </w:pPr>
      <w:r w:rsidRPr="006573BA">
        <w:t>U obrascu PR-RAS iskazani su:</w:t>
      </w:r>
    </w:p>
    <w:p w:rsidR="00501874" w:rsidRPr="006573BA" w:rsidRDefault="00501874" w:rsidP="00A22B52">
      <w:pPr>
        <w:pStyle w:val="Odlomakpopisa"/>
        <w:numPr>
          <w:ilvl w:val="0"/>
          <w:numId w:val="1"/>
        </w:numPr>
        <w:spacing w:after="0" w:line="240" w:lineRule="auto"/>
      </w:pPr>
      <w:r w:rsidRPr="006573BA">
        <w:t xml:space="preserve">Prihodi poslovanja u iznosu od </w:t>
      </w:r>
      <w:r w:rsidR="00865508" w:rsidRPr="006573BA">
        <w:t xml:space="preserve">                                                                              </w:t>
      </w:r>
      <w:r w:rsidR="00EA1FB2">
        <w:t>3.527.367,59 EUR</w:t>
      </w:r>
    </w:p>
    <w:p w:rsidR="00865508" w:rsidRPr="006573BA" w:rsidRDefault="00865508" w:rsidP="00420A3E">
      <w:pPr>
        <w:pStyle w:val="Odlomakpopisa"/>
        <w:numPr>
          <w:ilvl w:val="0"/>
          <w:numId w:val="1"/>
        </w:numPr>
        <w:spacing w:after="0" w:line="240" w:lineRule="auto"/>
      </w:pPr>
      <w:r w:rsidRPr="006573BA">
        <w:t xml:space="preserve">Rashodi poslovanja u iznosu od                                                                             </w:t>
      </w:r>
      <w:r w:rsidR="00420A3E" w:rsidRPr="006573BA">
        <w:t xml:space="preserve"> </w:t>
      </w:r>
      <w:r w:rsidR="00EA1FB2">
        <w:t>2.424.596,46 EUR</w:t>
      </w:r>
    </w:p>
    <w:p w:rsidR="00865508" w:rsidRDefault="00865508" w:rsidP="00420A3E">
      <w:pPr>
        <w:pStyle w:val="Odlomakpopisa"/>
        <w:numPr>
          <w:ilvl w:val="0"/>
          <w:numId w:val="1"/>
        </w:numPr>
        <w:spacing w:after="0" w:line="240" w:lineRule="auto"/>
      </w:pPr>
      <w:r w:rsidRPr="006573BA">
        <w:t xml:space="preserve">Rashodi poslovanja za nabavu nefinancijske imovine u iznosu od              </w:t>
      </w:r>
      <w:r w:rsidR="00420A3E" w:rsidRPr="006573BA">
        <w:t xml:space="preserve">    </w:t>
      </w:r>
      <w:r w:rsidRPr="006573BA">
        <w:t xml:space="preserve"> </w:t>
      </w:r>
      <w:r w:rsidR="00EA1FB2">
        <w:t>1.963.285,75 EUR</w:t>
      </w:r>
    </w:p>
    <w:p w:rsidR="00EA1FB2" w:rsidRPr="006573BA" w:rsidRDefault="00EA1FB2" w:rsidP="00420A3E">
      <w:pPr>
        <w:pStyle w:val="Odlomakpopisa"/>
        <w:numPr>
          <w:ilvl w:val="0"/>
          <w:numId w:val="1"/>
        </w:numPr>
        <w:spacing w:after="0" w:line="240" w:lineRule="auto"/>
      </w:pPr>
      <w:r>
        <w:t>Primici od financijske imovine i zaduživanja</w:t>
      </w:r>
      <w:r>
        <w:tab/>
      </w:r>
      <w:r>
        <w:tab/>
      </w:r>
      <w:r>
        <w:tab/>
      </w:r>
      <w:r>
        <w:tab/>
        <w:t xml:space="preserve">      1.634.992,86 EUR</w:t>
      </w:r>
    </w:p>
    <w:p w:rsidR="00865508" w:rsidRPr="006573BA" w:rsidRDefault="00865508" w:rsidP="003F6E01">
      <w:pPr>
        <w:pStyle w:val="Odlomakpopisa"/>
        <w:spacing w:after="0" w:line="240" w:lineRule="auto"/>
        <w:rPr>
          <w:b/>
        </w:rPr>
      </w:pPr>
      <w:r w:rsidRPr="006573BA">
        <w:rPr>
          <w:b/>
        </w:rPr>
        <w:t xml:space="preserve">REZULTAT RAZDOBLJA:                                                                                           </w:t>
      </w:r>
      <w:r w:rsidR="00EA1FB2">
        <w:rPr>
          <w:b/>
        </w:rPr>
        <w:t xml:space="preserve">    774.478,24 EUR</w:t>
      </w:r>
    </w:p>
    <w:p w:rsidR="00800BDA" w:rsidRDefault="00800BDA" w:rsidP="00420A3E">
      <w:pPr>
        <w:spacing w:after="0" w:line="240" w:lineRule="auto"/>
        <w:rPr>
          <w:b/>
        </w:rPr>
      </w:pPr>
    </w:p>
    <w:p w:rsidR="00D85478" w:rsidRPr="001A5939" w:rsidRDefault="00D85478" w:rsidP="00420A3E">
      <w:pPr>
        <w:spacing w:after="0" w:line="240" w:lineRule="auto"/>
        <w:rPr>
          <w:b/>
        </w:rPr>
      </w:pPr>
    </w:p>
    <w:p w:rsidR="00FF4C31" w:rsidRPr="001A5939" w:rsidRDefault="00800BDA" w:rsidP="00420A3E">
      <w:pPr>
        <w:spacing w:after="0" w:line="240" w:lineRule="auto"/>
        <w:rPr>
          <w:b/>
          <w:u w:val="single"/>
        </w:rPr>
      </w:pPr>
      <w:r w:rsidRPr="001A5939">
        <w:rPr>
          <w:b/>
          <w:u w:val="single"/>
        </w:rPr>
        <w:t>Višak  prihoda nad rashodima za 2023</w:t>
      </w:r>
      <w:r w:rsidR="00FF4C31" w:rsidRPr="001A5939">
        <w:rPr>
          <w:b/>
          <w:u w:val="single"/>
        </w:rPr>
        <w:t xml:space="preserve">. godinu sastoji se od </w:t>
      </w:r>
    </w:p>
    <w:p w:rsidR="00B309BB" w:rsidRPr="006E10AB" w:rsidRDefault="007D64CC" w:rsidP="00B309BB">
      <w:pPr>
        <w:pStyle w:val="Odlomakpopisa"/>
        <w:numPr>
          <w:ilvl w:val="0"/>
          <w:numId w:val="1"/>
        </w:numPr>
        <w:spacing w:after="0" w:line="240" w:lineRule="auto"/>
      </w:pPr>
      <w:r w:rsidRPr="006E10AB">
        <w:rPr>
          <w:b/>
        </w:rPr>
        <w:t>Viška</w:t>
      </w:r>
      <w:r w:rsidR="00B309BB" w:rsidRPr="006E10AB">
        <w:rPr>
          <w:b/>
        </w:rPr>
        <w:t xml:space="preserve"> prihoda nad rashodima</w:t>
      </w:r>
      <w:r w:rsidR="00F75FA8" w:rsidRPr="006E10AB">
        <w:rPr>
          <w:b/>
        </w:rPr>
        <w:t xml:space="preserve"> iz Državnog proračuna </w:t>
      </w:r>
      <w:r w:rsidRPr="006E10AB">
        <w:rPr>
          <w:b/>
        </w:rPr>
        <w:t>u iznosu od 2.928,82 EUR</w:t>
      </w:r>
      <w:r w:rsidR="006E10AB" w:rsidRPr="006E10AB">
        <w:rPr>
          <w:b/>
        </w:rPr>
        <w:t xml:space="preserve">. </w:t>
      </w:r>
      <w:r w:rsidR="006E10AB" w:rsidRPr="006E10AB">
        <w:t xml:space="preserve">Višak prihoda sastoji se od sredstava koja su primljena za </w:t>
      </w:r>
      <w:proofErr w:type="spellStart"/>
      <w:r w:rsidR="006E10AB" w:rsidRPr="006E10AB">
        <w:t>psihodijagnosticu</w:t>
      </w:r>
      <w:proofErr w:type="spellEnd"/>
      <w:r w:rsidR="006E10AB" w:rsidRPr="006E10AB">
        <w:t xml:space="preserve"> – 1.228,82 EUR i izvannastavne aktivnosti (</w:t>
      </w:r>
      <w:r w:rsidRPr="006E10AB">
        <w:t>HYGGE u školi</w:t>
      </w:r>
      <w:r w:rsidR="006E10AB" w:rsidRPr="006E10AB">
        <w:t>)</w:t>
      </w:r>
      <w:r w:rsidRPr="006E10AB">
        <w:t xml:space="preserve"> u iznosu od 1.700,00 EUR.</w:t>
      </w:r>
      <w:r w:rsidR="00C81DF1" w:rsidRPr="006E10AB">
        <w:t xml:space="preserve"> Sredstva će biti utrošena u 2024. godini.</w:t>
      </w:r>
    </w:p>
    <w:p w:rsidR="007D64CC" w:rsidRPr="006573BA" w:rsidRDefault="007D64CC" w:rsidP="00C81DF1">
      <w:pPr>
        <w:pStyle w:val="Odlomakpopisa"/>
        <w:numPr>
          <w:ilvl w:val="0"/>
          <w:numId w:val="1"/>
        </w:numPr>
        <w:spacing w:after="0" w:line="240" w:lineRule="auto"/>
      </w:pPr>
      <w:r w:rsidRPr="006573BA">
        <w:rPr>
          <w:b/>
        </w:rPr>
        <w:t xml:space="preserve">Viška prihoda nad rashodima za provođenje ERASMUS projekta </w:t>
      </w:r>
      <w:r w:rsidRPr="007D64CC">
        <w:rPr>
          <w:b/>
        </w:rPr>
        <w:t>„</w:t>
      </w:r>
      <w:proofErr w:type="spellStart"/>
      <w:r w:rsidRPr="007D64CC">
        <w:rPr>
          <w:b/>
        </w:rPr>
        <w:t>what</w:t>
      </w:r>
      <w:proofErr w:type="spellEnd"/>
      <w:r w:rsidRPr="007D64CC">
        <w:rPr>
          <w:b/>
        </w:rPr>
        <w:t xml:space="preserve"> </w:t>
      </w:r>
      <w:proofErr w:type="spellStart"/>
      <w:r w:rsidRPr="007D64CC">
        <w:rPr>
          <w:b/>
        </w:rPr>
        <w:t>is</w:t>
      </w:r>
      <w:proofErr w:type="spellEnd"/>
      <w:r w:rsidRPr="007D64CC">
        <w:rPr>
          <w:b/>
        </w:rPr>
        <w:t xml:space="preserve"> </w:t>
      </w:r>
      <w:proofErr w:type="spellStart"/>
      <w:r w:rsidRPr="007D64CC">
        <w:rPr>
          <w:b/>
        </w:rPr>
        <w:t>all</w:t>
      </w:r>
      <w:proofErr w:type="spellEnd"/>
      <w:r w:rsidRPr="007D64CC">
        <w:rPr>
          <w:b/>
        </w:rPr>
        <w:t xml:space="preserve"> </w:t>
      </w:r>
      <w:proofErr w:type="spellStart"/>
      <w:r w:rsidRPr="007D64CC">
        <w:rPr>
          <w:b/>
        </w:rPr>
        <w:t>the</w:t>
      </w:r>
      <w:proofErr w:type="spellEnd"/>
      <w:r w:rsidRPr="007D64CC">
        <w:rPr>
          <w:b/>
        </w:rPr>
        <w:t xml:space="preserve"> </w:t>
      </w:r>
      <w:proofErr w:type="spellStart"/>
      <w:r w:rsidRPr="007D64CC">
        <w:rPr>
          <w:b/>
        </w:rPr>
        <w:t>fuss</w:t>
      </w:r>
      <w:proofErr w:type="spellEnd"/>
      <w:r w:rsidRPr="007D64CC">
        <w:rPr>
          <w:b/>
        </w:rPr>
        <w:t xml:space="preserve"> </w:t>
      </w:r>
      <w:proofErr w:type="spellStart"/>
      <w:r w:rsidRPr="007D64CC">
        <w:rPr>
          <w:b/>
        </w:rPr>
        <w:t>with</w:t>
      </w:r>
      <w:proofErr w:type="spellEnd"/>
      <w:r w:rsidRPr="007D64CC">
        <w:rPr>
          <w:b/>
        </w:rPr>
        <w:t xml:space="preserve"> </w:t>
      </w:r>
      <w:proofErr w:type="spellStart"/>
      <w:r w:rsidRPr="007D64CC">
        <w:rPr>
          <w:b/>
        </w:rPr>
        <w:t>social</w:t>
      </w:r>
      <w:proofErr w:type="spellEnd"/>
      <w:r w:rsidRPr="007D64CC">
        <w:rPr>
          <w:b/>
        </w:rPr>
        <w:t xml:space="preserve"> </w:t>
      </w:r>
      <w:proofErr w:type="spellStart"/>
      <w:r w:rsidRPr="007D64CC">
        <w:rPr>
          <w:b/>
        </w:rPr>
        <w:t>media</w:t>
      </w:r>
      <w:proofErr w:type="spellEnd"/>
      <w:r w:rsidRPr="007D64CC">
        <w:rPr>
          <w:b/>
        </w:rPr>
        <w:t xml:space="preserve">“ </w:t>
      </w:r>
      <w:r>
        <w:rPr>
          <w:b/>
        </w:rPr>
        <w:t xml:space="preserve">i </w:t>
      </w:r>
      <w:r w:rsidRPr="006573BA">
        <w:rPr>
          <w:b/>
        </w:rPr>
        <w:t xml:space="preserve"> </w:t>
      </w:r>
      <w:r w:rsidR="00C81DF1" w:rsidRPr="00C81DF1">
        <w:rPr>
          <w:b/>
        </w:rPr>
        <w:t xml:space="preserve">„suvremene medicinske vještine“ </w:t>
      </w:r>
      <w:r w:rsidR="00C81DF1">
        <w:rPr>
          <w:b/>
        </w:rPr>
        <w:t xml:space="preserve">u iznosu od 40.917,27 EUR. </w:t>
      </w:r>
      <w:r w:rsidR="00C81DF1">
        <w:t>Sredstva će se utrošiti kod realizacije projekta u 2024. godini.</w:t>
      </w:r>
    </w:p>
    <w:p w:rsidR="007D64CC" w:rsidRPr="00C81DF1" w:rsidRDefault="00C81DF1" w:rsidP="00C81DF1">
      <w:pPr>
        <w:pStyle w:val="Odlomakpopisa"/>
        <w:numPr>
          <w:ilvl w:val="0"/>
          <w:numId w:val="1"/>
        </w:numPr>
        <w:spacing w:after="0" w:line="240" w:lineRule="auto"/>
        <w:rPr>
          <w:b/>
        </w:rPr>
      </w:pPr>
      <w:r>
        <w:rPr>
          <w:b/>
        </w:rPr>
        <w:t>Viška</w:t>
      </w:r>
      <w:r>
        <w:t xml:space="preserve"> </w:t>
      </w:r>
      <w:r w:rsidRPr="00C81DF1">
        <w:rPr>
          <w:b/>
        </w:rPr>
        <w:t xml:space="preserve">prihoda na rashodima iz Županijskog proračuna koji se odnosi na financiranje projekta </w:t>
      </w:r>
      <w:r>
        <w:rPr>
          <w:b/>
        </w:rPr>
        <w:t xml:space="preserve">RCK1 u iznosu od 20.378,09 EUR. </w:t>
      </w:r>
      <w:r>
        <w:t>Viškom prihoda pokrit će se manjak iz prošle godine.</w:t>
      </w:r>
    </w:p>
    <w:p w:rsidR="00C81DF1" w:rsidRPr="00C81DF1" w:rsidRDefault="00C81DF1" w:rsidP="00C81DF1">
      <w:pPr>
        <w:pStyle w:val="Odlomakpopisa"/>
        <w:numPr>
          <w:ilvl w:val="0"/>
          <w:numId w:val="1"/>
        </w:numPr>
        <w:spacing w:after="0" w:line="240" w:lineRule="auto"/>
      </w:pPr>
      <w:r w:rsidRPr="00C81DF1">
        <w:rPr>
          <w:b/>
        </w:rPr>
        <w:t xml:space="preserve">Viška prihoda nad rashodima iz vlastitih sredstava u iznosu </w:t>
      </w:r>
      <w:r>
        <w:rPr>
          <w:b/>
        </w:rPr>
        <w:t xml:space="preserve">324,45 EUR – </w:t>
      </w:r>
      <w:r w:rsidR="00C83D0A">
        <w:t xml:space="preserve">viškom prihoda pokrit će se dio manjka od nefinancijske imovine. </w:t>
      </w:r>
    </w:p>
    <w:p w:rsidR="00C81DF1" w:rsidRPr="006573BA" w:rsidRDefault="00C81DF1" w:rsidP="00C81DF1">
      <w:pPr>
        <w:pStyle w:val="Odlomakpopisa"/>
        <w:numPr>
          <w:ilvl w:val="0"/>
          <w:numId w:val="1"/>
        </w:numPr>
        <w:spacing w:after="0" w:line="240" w:lineRule="auto"/>
      </w:pPr>
      <w:r>
        <w:rPr>
          <w:b/>
        </w:rPr>
        <w:t>V</w:t>
      </w:r>
      <w:r w:rsidRPr="00C81DF1">
        <w:rPr>
          <w:b/>
        </w:rPr>
        <w:t xml:space="preserve">iška prihoda nad rashodima za primljene donacije u iznosu od 22,30 EUR - </w:t>
      </w:r>
      <w:r w:rsidRPr="006573BA">
        <w:t>utrošit će se nam</w:t>
      </w:r>
      <w:r>
        <w:t>jenski – nabava opreme za školu</w:t>
      </w:r>
      <w:r w:rsidR="00D85478">
        <w:t>.</w:t>
      </w:r>
      <w:r>
        <w:t xml:space="preserve"> </w:t>
      </w:r>
    </w:p>
    <w:p w:rsidR="00C81DF1" w:rsidRPr="00C81DF1" w:rsidRDefault="00C81DF1" w:rsidP="00481933">
      <w:pPr>
        <w:pStyle w:val="Odlomakpopisa"/>
        <w:numPr>
          <w:ilvl w:val="0"/>
          <w:numId w:val="1"/>
        </w:numPr>
        <w:spacing w:after="0" w:line="240" w:lineRule="auto"/>
        <w:rPr>
          <w:b/>
        </w:rPr>
      </w:pPr>
      <w:r>
        <w:rPr>
          <w:b/>
        </w:rPr>
        <w:t xml:space="preserve">Viška prihoda od financijske imovine u iznosu od 711.225,32 EUR – </w:t>
      </w:r>
      <w:r>
        <w:t>realiziran je dugoročni kredit za nabavu opreme u sklopu projekta RCK1</w:t>
      </w:r>
    </w:p>
    <w:p w:rsidR="00D85478" w:rsidRDefault="00D85478" w:rsidP="003F6E01">
      <w:pPr>
        <w:spacing w:after="0" w:line="240" w:lineRule="auto"/>
        <w:rPr>
          <w:b/>
        </w:rPr>
      </w:pPr>
    </w:p>
    <w:p w:rsidR="001A5939" w:rsidRPr="001A5939" w:rsidRDefault="001A5939" w:rsidP="003F6E01">
      <w:pPr>
        <w:spacing w:after="0" w:line="240" w:lineRule="auto"/>
        <w:rPr>
          <w:b/>
          <w:u w:val="single"/>
        </w:rPr>
      </w:pPr>
      <w:r w:rsidRPr="001A5939">
        <w:rPr>
          <w:b/>
          <w:u w:val="single"/>
        </w:rPr>
        <w:t>Manjak prihoda od nefinancijske imovine za 2023. godinu:</w:t>
      </w:r>
    </w:p>
    <w:p w:rsidR="001A5939" w:rsidRDefault="001A5939" w:rsidP="001A5939">
      <w:pPr>
        <w:pStyle w:val="Odlomakpopisa"/>
        <w:numPr>
          <w:ilvl w:val="0"/>
          <w:numId w:val="1"/>
        </w:numPr>
        <w:spacing w:after="0" w:line="240" w:lineRule="auto"/>
      </w:pPr>
      <w:r w:rsidRPr="001A5939">
        <w:t xml:space="preserve">Manjak </w:t>
      </w:r>
      <w:r>
        <w:t xml:space="preserve">prihoda od nefinancijske imovine za 2023. godinu iznosi 1.318,69 </w:t>
      </w:r>
      <w:proofErr w:type="spellStart"/>
      <w:r>
        <w:t>eur</w:t>
      </w:r>
      <w:proofErr w:type="spellEnd"/>
      <w:r>
        <w:t xml:space="preserve"> i pokrit će dijelom viška prihoda poslovanja u iznosu od 324,45 EUR, a ostatak manjka pokrit će se viškom prihoda poslovanja prethodnih godina.</w:t>
      </w:r>
    </w:p>
    <w:p w:rsidR="001A5939" w:rsidRPr="001A5939" w:rsidRDefault="001A5939" w:rsidP="001A5939">
      <w:pPr>
        <w:spacing w:after="0" w:line="240" w:lineRule="auto"/>
        <w:rPr>
          <w:u w:val="single"/>
        </w:rPr>
      </w:pPr>
    </w:p>
    <w:p w:rsidR="00481C5C" w:rsidRPr="001A5939" w:rsidRDefault="00481C5C" w:rsidP="003F6E01">
      <w:pPr>
        <w:spacing w:after="0" w:line="240" w:lineRule="auto"/>
        <w:rPr>
          <w:b/>
          <w:u w:val="single"/>
        </w:rPr>
      </w:pPr>
      <w:r w:rsidRPr="001A5939">
        <w:rPr>
          <w:b/>
          <w:u w:val="single"/>
        </w:rPr>
        <w:t>Obrazloženja u prihodima poslovanja:</w:t>
      </w:r>
      <w:r w:rsidR="00420A3E" w:rsidRPr="001A5939">
        <w:rPr>
          <w:b/>
          <w:u w:val="single"/>
        </w:rPr>
        <w:t xml:space="preserve"> </w:t>
      </w:r>
    </w:p>
    <w:p w:rsidR="00F22A0B" w:rsidRPr="006573BA" w:rsidRDefault="00F22A0B" w:rsidP="00F22A0B">
      <w:pPr>
        <w:pStyle w:val="Odlomakpopisa"/>
        <w:numPr>
          <w:ilvl w:val="0"/>
          <w:numId w:val="1"/>
        </w:numPr>
        <w:spacing w:after="0" w:line="240" w:lineRule="auto"/>
      </w:pPr>
      <w:r w:rsidRPr="006573BA">
        <w:t>Povećani su prihodi za tekuće pomoći iz drž.</w:t>
      </w:r>
      <w:r w:rsidR="00A20751">
        <w:t xml:space="preserve"> </w:t>
      </w:r>
      <w:r w:rsidRPr="006573BA">
        <w:t>proračuna proračunskim korisnicima z</w:t>
      </w:r>
      <w:r w:rsidR="00D85478">
        <w:t xml:space="preserve">a 51.623,13 EUR </w:t>
      </w:r>
      <w:r w:rsidR="00A20751">
        <w:t xml:space="preserve"> zbog</w:t>
      </w:r>
      <w:r w:rsidRPr="006573BA">
        <w:t xml:space="preserve"> </w:t>
      </w:r>
      <w:r w:rsidR="00D85478">
        <w:t>povećanja osnovice plaće, povećanja iznosa materijalnih prava i uvedenog privremenog dodatka na plaću</w:t>
      </w:r>
    </w:p>
    <w:p w:rsidR="00481C5C" w:rsidRPr="006573BA" w:rsidRDefault="00D85478" w:rsidP="001738F4">
      <w:pPr>
        <w:pStyle w:val="Odlomakpopisa"/>
        <w:numPr>
          <w:ilvl w:val="0"/>
          <w:numId w:val="1"/>
        </w:numPr>
        <w:spacing w:after="0" w:line="240" w:lineRule="auto"/>
      </w:pPr>
      <w:r>
        <w:t xml:space="preserve">Smanjeni </w:t>
      </w:r>
      <w:r w:rsidR="00481C5C" w:rsidRPr="006573BA">
        <w:t xml:space="preserve"> su prihodi poslovanja za </w:t>
      </w:r>
      <w:proofErr w:type="spellStart"/>
      <w:r w:rsidR="00481C5C" w:rsidRPr="006573BA">
        <w:t>tek.pomoći</w:t>
      </w:r>
      <w:proofErr w:type="spellEnd"/>
      <w:r w:rsidR="00481C5C" w:rsidRPr="006573BA">
        <w:t xml:space="preserve"> iz </w:t>
      </w:r>
      <w:proofErr w:type="spellStart"/>
      <w:r w:rsidR="00481C5C" w:rsidRPr="006573BA">
        <w:t>drž.proračuna</w:t>
      </w:r>
      <w:proofErr w:type="spellEnd"/>
      <w:r w:rsidR="00481C5C" w:rsidRPr="006573BA">
        <w:t xml:space="preserve"> temeljem EU sredstava za </w:t>
      </w:r>
      <w:r>
        <w:t>470.628,29 EU</w:t>
      </w:r>
      <w:r w:rsidR="00C83D0A">
        <w:t>R. Do kraja godine nisu odobreni</w:t>
      </w:r>
      <w:r>
        <w:t xml:space="preserve"> svi zahtjevi za nadoknadom sredstava (ZNS)</w:t>
      </w:r>
      <w:r w:rsidR="001738F4" w:rsidRPr="006573BA">
        <w:t xml:space="preserve"> </w:t>
      </w:r>
      <w:r w:rsidR="003A2A26" w:rsidRPr="006573BA">
        <w:t xml:space="preserve">na </w:t>
      </w:r>
      <w:r w:rsidR="00F75FA8" w:rsidRPr="006573BA">
        <w:t>projektima „D</w:t>
      </w:r>
      <w:r w:rsidR="009712CA" w:rsidRPr="006573BA">
        <w:t>ogradnja Medicinske škole Bjelovar</w:t>
      </w:r>
      <w:r w:rsidR="00F75FA8" w:rsidRPr="006573BA">
        <w:t>“</w:t>
      </w:r>
      <w:r w:rsidR="009712CA" w:rsidRPr="006573BA">
        <w:t xml:space="preserve"> </w:t>
      </w:r>
      <w:r w:rsidR="003A2A26" w:rsidRPr="006573BA">
        <w:t>RCK 1 i</w:t>
      </w:r>
      <w:r w:rsidR="009712CA" w:rsidRPr="006573BA">
        <w:t xml:space="preserve"> </w:t>
      </w:r>
      <w:r w:rsidR="00F75FA8" w:rsidRPr="006573BA">
        <w:t>„</w:t>
      </w:r>
      <w:r w:rsidR="009712CA" w:rsidRPr="006573BA">
        <w:t>Uspostava regionalnog centra kompetentnosti</w:t>
      </w:r>
      <w:r w:rsidR="00F75FA8" w:rsidRPr="006573BA">
        <w:t>“</w:t>
      </w:r>
      <w:r w:rsidR="003A2A26" w:rsidRPr="006573BA">
        <w:t xml:space="preserve"> RCK 2</w:t>
      </w:r>
    </w:p>
    <w:p w:rsidR="00F22A0B" w:rsidRPr="006573BA" w:rsidRDefault="00655AAA" w:rsidP="003F6E01">
      <w:pPr>
        <w:pStyle w:val="Odlomakpopisa"/>
        <w:numPr>
          <w:ilvl w:val="0"/>
          <w:numId w:val="1"/>
        </w:numPr>
        <w:spacing w:after="0" w:line="240" w:lineRule="auto"/>
      </w:pPr>
      <w:r w:rsidRPr="006573BA">
        <w:t>Na kto 671110 došlo je do povećanja iz razloga što su povećana sredstva iz decentraliziranih funkcija</w:t>
      </w:r>
      <w:r w:rsidR="00D85478">
        <w:t xml:space="preserve"> za 27.687,10 EUR</w:t>
      </w:r>
      <w:r w:rsidR="000D2F2E">
        <w:t>. Sredstva su povećana iz razloga što se od 2023. godine financiraju dodatni troškovi za režije (u funkciji je i nova škola), troškovi održavanja zgrade, čišćenja i slično.</w:t>
      </w:r>
    </w:p>
    <w:p w:rsidR="003A2A26" w:rsidRDefault="009712CA" w:rsidP="003F6E01">
      <w:pPr>
        <w:pStyle w:val="Odlomakpopisa"/>
        <w:numPr>
          <w:ilvl w:val="0"/>
          <w:numId w:val="1"/>
        </w:numPr>
        <w:spacing w:after="0" w:line="240" w:lineRule="auto"/>
      </w:pPr>
      <w:r w:rsidRPr="006573BA">
        <w:lastRenderedPageBreak/>
        <w:t xml:space="preserve">Ostali prihodi </w:t>
      </w:r>
      <w:r w:rsidR="000D2F2E">
        <w:t xml:space="preserve">poslovanja većinom su namjenski jer sadrže uplate učenika za povećane troškove školovanja (materijal za vježbe), </w:t>
      </w:r>
      <w:r w:rsidRPr="006573BA">
        <w:t xml:space="preserve">uplata učenika za izlete </w:t>
      </w:r>
      <w:r w:rsidR="000D2F2E">
        <w:t>i slično</w:t>
      </w:r>
    </w:p>
    <w:p w:rsidR="00161556" w:rsidRDefault="00161556" w:rsidP="00161556">
      <w:pPr>
        <w:spacing w:after="0" w:line="240" w:lineRule="auto"/>
      </w:pPr>
    </w:p>
    <w:p w:rsidR="00161556" w:rsidRPr="001A5939" w:rsidRDefault="00161556" w:rsidP="00161556">
      <w:pPr>
        <w:spacing w:after="0" w:line="240" w:lineRule="auto"/>
        <w:rPr>
          <w:b/>
          <w:u w:val="single"/>
        </w:rPr>
      </w:pPr>
      <w:r w:rsidRPr="001A5939">
        <w:rPr>
          <w:b/>
          <w:u w:val="single"/>
        </w:rPr>
        <w:t>Obrazloženja u primicima od financijske imovine i zaduživanja:</w:t>
      </w:r>
    </w:p>
    <w:p w:rsidR="00161556" w:rsidRDefault="00161556" w:rsidP="00161556">
      <w:pPr>
        <w:pStyle w:val="Odlomakpopisa"/>
        <w:numPr>
          <w:ilvl w:val="0"/>
          <w:numId w:val="1"/>
        </w:numPr>
        <w:spacing w:after="0" w:line="240" w:lineRule="auto"/>
      </w:pPr>
      <w:r>
        <w:t>U 2023. godini realiziran je dugoročni kredit za nabavu opremu u sklopu projekta RCK</w:t>
      </w:r>
      <w:r w:rsidR="00481933">
        <w:t>1 u iznosu od 1.459.950,89 EUR,</w:t>
      </w:r>
    </w:p>
    <w:p w:rsidR="00481933" w:rsidRPr="006E10AB" w:rsidRDefault="006E10AB" w:rsidP="00481933">
      <w:pPr>
        <w:pStyle w:val="Odlomakpopisa"/>
        <w:spacing w:after="0" w:line="240" w:lineRule="auto"/>
      </w:pPr>
      <w:r w:rsidRPr="006E10AB">
        <w:t>Kredit je realiziran u 5/</w:t>
      </w:r>
      <w:r w:rsidR="00481933" w:rsidRPr="006E10AB">
        <w:t>2023.</w:t>
      </w:r>
      <w:r w:rsidRPr="006E10AB">
        <w:t xml:space="preserve"> </w:t>
      </w:r>
      <w:r w:rsidR="00481933" w:rsidRPr="006E10AB">
        <w:t>godine u Privrednoj banci Zagreb</w:t>
      </w:r>
      <w:r w:rsidRPr="006E10AB">
        <w:t>, rok vraćanja kredita je do 31.12.2025. Kredit će se vratit nakon dobivenih sredstava po zahtjevima za nadoknadu sredstava, iz sredstava fonda za sufinanciranje EU projekata te iz vlastitih sredstava županijskog proračuna.</w:t>
      </w:r>
    </w:p>
    <w:p w:rsidR="00481933" w:rsidRDefault="00481933" w:rsidP="00481933">
      <w:pPr>
        <w:pStyle w:val="Odlomakpopisa"/>
        <w:numPr>
          <w:ilvl w:val="0"/>
          <w:numId w:val="1"/>
        </w:numPr>
        <w:spacing w:after="0" w:line="240" w:lineRule="auto"/>
      </w:pPr>
      <w:r w:rsidRPr="006E10AB">
        <w:t>U prosincu 2023. godine dobivena je pozajmica iz županijskog proračuna u iznosu od 175.041,97 EUR – pozajmica je služila za podmirivanje obveza prema dobavljačima na projektu RCK2. Nakon odobrenja sredstva po završnom izvješću za nadoknadu sredstava, iznos pozajmice</w:t>
      </w:r>
      <w:r>
        <w:t xml:space="preserve"> biti će vraćen u županijski proračun.</w:t>
      </w:r>
    </w:p>
    <w:p w:rsidR="00481933" w:rsidRPr="006573BA" w:rsidRDefault="00481933" w:rsidP="00481933">
      <w:pPr>
        <w:pStyle w:val="Odlomakpopisa"/>
        <w:spacing w:after="0" w:line="240" w:lineRule="auto"/>
      </w:pPr>
    </w:p>
    <w:p w:rsidR="003A2A26" w:rsidRPr="001A5939" w:rsidRDefault="003A2A26" w:rsidP="003A2A26">
      <w:pPr>
        <w:spacing w:after="0"/>
        <w:rPr>
          <w:u w:val="single"/>
        </w:rPr>
      </w:pPr>
    </w:p>
    <w:p w:rsidR="003A2A26" w:rsidRPr="001A5939" w:rsidRDefault="003A2A26" w:rsidP="003A2A26">
      <w:pPr>
        <w:spacing w:after="0"/>
        <w:rPr>
          <w:b/>
          <w:u w:val="single"/>
        </w:rPr>
      </w:pPr>
      <w:r w:rsidRPr="001A5939">
        <w:rPr>
          <w:b/>
          <w:u w:val="single"/>
        </w:rPr>
        <w:t>Obrazloženja u rashodima poslovanja:</w:t>
      </w:r>
    </w:p>
    <w:p w:rsidR="00F22A0B" w:rsidRPr="006573BA" w:rsidRDefault="00F22A0B" w:rsidP="00F22A0B">
      <w:pPr>
        <w:pStyle w:val="Odlomakpopisa"/>
        <w:numPr>
          <w:ilvl w:val="0"/>
          <w:numId w:val="1"/>
        </w:numPr>
        <w:spacing w:after="0"/>
      </w:pPr>
      <w:r w:rsidRPr="006573BA">
        <w:t>Na tko 31 rashodi za zaposlene došlo j</w:t>
      </w:r>
      <w:r w:rsidR="000D2F2E">
        <w:t>e do povećanja u iznosu od 196.435,69 EUR</w:t>
      </w:r>
      <w:r w:rsidR="002079E7" w:rsidRPr="006573BA">
        <w:t xml:space="preserve"> zbog</w:t>
      </w:r>
      <w:r w:rsidR="000D2F2E">
        <w:t xml:space="preserve"> povećanja osnovice plaće u 2023</w:t>
      </w:r>
      <w:r w:rsidR="002079E7" w:rsidRPr="006573BA">
        <w:t>. godini</w:t>
      </w:r>
      <w:r w:rsidR="000D2F2E">
        <w:t>, povećanja iznosa kod isplate materijalnih prava (regres i božićnica) i uvođenja privremenog dodatka na plaću</w:t>
      </w:r>
    </w:p>
    <w:p w:rsidR="003A2A26" w:rsidRPr="006573BA" w:rsidRDefault="003A2A26" w:rsidP="003A2A26">
      <w:pPr>
        <w:pStyle w:val="Odlomakpopisa"/>
        <w:numPr>
          <w:ilvl w:val="0"/>
          <w:numId w:val="1"/>
        </w:numPr>
        <w:spacing w:after="0"/>
      </w:pPr>
      <w:r w:rsidRPr="006573BA">
        <w:t xml:space="preserve">Povećani su troškovi naknada za zaposlene </w:t>
      </w:r>
      <w:r w:rsidR="000D2F2E">
        <w:t xml:space="preserve"> u iznosu od 237.224,09 EUR</w:t>
      </w:r>
    </w:p>
    <w:p w:rsidR="003A2A26" w:rsidRPr="006573BA" w:rsidRDefault="000D2F2E" w:rsidP="003A2A26">
      <w:pPr>
        <w:pStyle w:val="Odlomakpopisa"/>
        <w:spacing w:after="0"/>
      </w:pPr>
      <w:r>
        <w:t xml:space="preserve">Dnevnice za službeni put, naknade za smještaj na službenom putu, </w:t>
      </w:r>
      <w:r w:rsidR="003A2A26" w:rsidRPr="006573BA">
        <w:t xml:space="preserve"> trošak prijevoza na službenom putu </w:t>
      </w:r>
      <w:r>
        <w:t>t</w:t>
      </w:r>
      <w:r w:rsidR="007356BF">
        <w:t xml:space="preserve">e troškovi seminara i edukacija </w:t>
      </w:r>
      <w:r w:rsidR="009712CA" w:rsidRPr="006573BA">
        <w:t xml:space="preserve">veći su u odnosu na prethodno razdoblje </w:t>
      </w:r>
      <w:r w:rsidR="003A2A26" w:rsidRPr="006573BA">
        <w:t>iz razloga što su na projektu RCK2 povećane aktivnosti što se tiče edukacija zaposlenika škole</w:t>
      </w:r>
      <w:r w:rsidR="007356BF">
        <w:t xml:space="preserve"> i</w:t>
      </w:r>
      <w:r>
        <w:t xml:space="preserve"> realizirana su studijska putovanja</w:t>
      </w:r>
    </w:p>
    <w:p w:rsidR="007356BF" w:rsidRDefault="002079E7" w:rsidP="00481933">
      <w:pPr>
        <w:pStyle w:val="Odlomakpopisa"/>
        <w:numPr>
          <w:ilvl w:val="0"/>
          <w:numId w:val="1"/>
        </w:numPr>
        <w:spacing w:after="0"/>
      </w:pPr>
      <w:r w:rsidRPr="006573BA">
        <w:t>Troškovi na skupini</w:t>
      </w:r>
      <w:r w:rsidR="003A2A26" w:rsidRPr="006573BA">
        <w:t xml:space="preserve"> konta 322</w:t>
      </w:r>
      <w:r w:rsidR="007356BF">
        <w:t xml:space="preserve"> povećani su za 23.396,36 EUR </w:t>
      </w:r>
      <w:r w:rsidR="003A2A26" w:rsidRPr="006573BA">
        <w:t xml:space="preserve"> – rashodi za materijal i energiju</w:t>
      </w:r>
      <w:r w:rsidR="007356BF">
        <w:t xml:space="preserve"> povećani su iz razl</w:t>
      </w:r>
      <w:r w:rsidR="00C83D0A">
        <w:t xml:space="preserve">oga što se u troškovima režija </w:t>
      </w:r>
      <w:r w:rsidR="007356BF">
        <w:t xml:space="preserve"> od 2023. godine nalaze dvije zgrade Medicinske škole Bjelovar</w:t>
      </w:r>
    </w:p>
    <w:p w:rsidR="002079E7" w:rsidRPr="006573BA" w:rsidRDefault="002079E7" w:rsidP="00481933">
      <w:pPr>
        <w:pStyle w:val="Odlomakpopisa"/>
        <w:numPr>
          <w:ilvl w:val="0"/>
          <w:numId w:val="1"/>
        </w:numPr>
        <w:spacing w:after="0"/>
      </w:pPr>
      <w:r w:rsidRPr="006573BA">
        <w:t xml:space="preserve">Troškovi na skupini konta 323 – rashodi za usluge povećani su za </w:t>
      </w:r>
      <w:r w:rsidR="007356BF">
        <w:t>19.080,79 EUR.</w:t>
      </w:r>
      <w:r w:rsidRPr="006573BA">
        <w:t xml:space="preserve"> </w:t>
      </w:r>
    </w:p>
    <w:p w:rsidR="00851CF4" w:rsidRPr="006573BA" w:rsidRDefault="007356BF" w:rsidP="002079E7">
      <w:pPr>
        <w:pStyle w:val="Odlomakpopisa"/>
        <w:spacing w:after="0"/>
      </w:pPr>
      <w:r>
        <w:t xml:space="preserve">Najveći dio povećanja troškova u ovoj skupini konta odnosi se na povećanje troškova za </w:t>
      </w:r>
      <w:r w:rsidR="00FA14FC" w:rsidRPr="006573BA">
        <w:t>ko</w:t>
      </w:r>
      <w:r>
        <w:t xml:space="preserve">munikaciju i prijevoz te grafičke i tiskarske usluge </w:t>
      </w:r>
      <w:r w:rsidRPr="007356BF">
        <w:t>zbog povećanih aktivnosti i provođenja projekta na RCK2</w:t>
      </w:r>
    </w:p>
    <w:p w:rsidR="00303A94" w:rsidRPr="006573BA" w:rsidRDefault="00303A94" w:rsidP="00303A94">
      <w:pPr>
        <w:pStyle w:val="Odlomakpopisa"/>
        <w:numPr>
          <w:ilvl w:val="0"/>
          <w:numId w:val="1"/>
        </w:numPr>
        <w:spacing w:after="0"/>
      </w:pPr>
      <w:r w:rsidRPr="006573BA">
        <w:t xml:space="preserve">Ostali troškovi za usluge povećani su razmjerno svim povećanjima koja su bila uslijed povećanja </w:t>
      </w:r>
      <w:r w:rsidR="008C4577">
        <w:t xml:space="preserve">cijena </w:t>
      </w:r>
      <w:r w:rsidR="007356BF">
        <w:t>svih usluga u 2023</w:t>
      </w:r>
      <w:r w:rsidRPr="006573BA">
        <w:t>.</w:t>
      </w:r>
      <w:r w:rsidR="007356BF">
        <w:t xml:space="preserve"> </w:t>
      </w:r>
      <w:r w:rsidRPr="006573BA">
        <w:t>godini</w:t>
      </w:r>
    </w:p>
    <w:p w:rsidR="00FA14FC" w:rsidRPr="006573BA" w:rsidRDefault="00DD31DE" w:rsidP="00DD31DE">
      <w:pPr>
        <w:pStyle w:val="Odlomakpopisa"/>
        <w:numPr>
          <w:ilvl w:val="0"/>
          <w:numId w:val="1"/>
        </w:numPr>
        <w:spacing w:after="0"/>
      </w:pPr>
      <w:r>
        <w:t xml:space="preserve">Troškovi na skupini konta 329 – ostali nespomenuti rashodi poslovanja povećani su za 79.739,85 EUR, najveće povećanje odnosi se na </w:t>
      </w:r>
      <w:proofErr w:type="spellStart"/>
      <w:r>
        <w:t>kto</w:t>
      </w:r>
      <w:proofErr w:type="spellEnd"/>
      <w:r>
        <w:t xml:space="preserve"> 3293 t</w:t>
      </w:r>
      <w:r w:rsidR="00FA14FC" w:rsidRPr="006573BA">
        <w:t xml:space="preserve">rošak reprezentacije </w:t>
      </w:r>
      <w:r w:rsidR="00303A94" w:rsidRPr="006573BA">
        <w:t xml:space="preserve"> (</w:t>
      </w:r>
      <w:proofErr w:type="spellStart"/>
      <w:r w:rsidR="00303A94" w:rsidRPr="006573BA">
        <w:t>kto</w:t>
      </w:r>
      <w:proofErr w:type="spellEnd"/>
      <w:r w:rsidR="00303A94" w:rsidRPr="006573BA">
        <w:t xml:space="preserve"> 3293) </w:t>
      </w:r>
      <w:r>
        <w:t>koji</w:t>
      </w:r>
      <w:r w:rsidR="00FA14FC" w:rsidRPr="006573BA">
        <w:t xml:space="preserve"> je povećan uslijed usluge </w:t>
      </w:r>
      <w:proofErr w:type="spellStart"/>
      <w:r w:rsidR="00FA14FC" w:rsidRPr="006573BA">
        <w:t>cateringa</w:t>
      </w:r>
      <w:proofErr w:type="spellEnd"/>
      <w:r w:rsidR="00FA14FC" w:rsidRPr="006573BA">
        <w:t xml:space="preserve"> koja se obavlja</w:t>
      </w:r>
      <w:r>
        <w:t>la</w:t>
      </w:r>
      <w:r w:rsidR="00FA14FC" w:rsidRPr="006573BA">
        <w:t xml:space="preserve"> u sklopu projekta RCK2</w:t>
      </w:r>
    </w:p>
    <w:p w:rsidR="00DD31DE" w:rsidRDefault="00DD31DE" w:rsidP="00FA14FC">
      <w:pPr>
        <w:pStyle w:val="Odlomakpopisa"/>
        <w:numPr>
          <w:ilvl w:val="0"/>
          <w:numId w:val="1"/>
        </w:numPr>
        <w:spacing w:after="0"/>
      </w:pPr>
      <w:r>
        <w:t>Konta skupine 34 – ostali financijski rashodi – povećani su za 2.693,58 EUR i odnose se na kamate za kredit za potrebe financiranja RCK1 – nabava opreme.</w:t>
      </w:r>
    </w:p>
    <w:p w:rsidR="00FA14FC" w:rsidRPr="006573BA" w:rsidRDefault="00DD31DE" w:rsidP="00FA14FC">
      <w:pPr>
        <w:pStyle w:val="Odlomakpopisa"/>
        <w:numPr>
          <w:ilvl w:val="0"/>
          <w:numId w:val="1"/>
        </w:numPr>
        <w:spacing w:after="0"/>
      </w:pPr>
      <w:r>
        <w:t xml:space="preserve">Konta 368 </w:t>
      </w:r>
      <w:r w:rsidR="003E1645" w:rsidRPr="006573BA">
        <w:t>povećani su</w:t>
      </w:r>
      <w:r>
        <w:t xml:space="preserve"> za 2.928,62 EUR - povećana</w:t>
      </w:r>
      <w:r w:rsidR="003E1645" w:rsidRPr="006573BA">
        <w:t xml:space="preserve"> aktivnosti na projektu RCK2 te podmirivanja troškova partnerima na projektu</w:t>
      </w:r>
    </w:p>
    <w:p w:rsidR="00DD31DE" w:rsidRDefault="00DD31DE" w:rsidP="00481933">
      <w:pPr>
        <w:pStyle w:val="Odlomakpopisa"/>
        <w:numPr>
          <w:ilvl w:val="0"/>
          <w:numId w:val="1"/>
        </w:numPr>
        <w:spacing w:after="0"/>
      </w:pPr>
      <w:proofErr w:type="spellStart"/>
      <w:r>
        <w:t>Kto</w:t>
      </w:r>
      <w:proofErr w:type="spellEnd"/>
      <w:r>
        <w:t xml:space="preserve"> 422 – postrojenja i oprema  - povećanje u iznosu od 1.960.826,87 EUR i odnosi se na nabavljenu opremu u sklopu projekta RCK1 i RCK2 (medicinska oprema, računalna oprema, namještaj i sl.)</w:t>
      </w:r>
    </w:p>
    <w:p w:rsidR="00F359CB" w:rsidRDefault="00F359CB" w:rsidP="009712CA">
      <w:pPr>
        <w:spacing w:after="0"/>
      </w:pPr>
    </w:p>
    <w:p w:rsidR="00DD31DE" w:rsidRDefault="00DD31DE" w:rsidP="009712CA">
      <w:pPr>
        <w:spacing w:after="0"/>
      </w:pPr>
    </w:p>
    <w:p w:rsidR="00DD31DE" w:rsidRDefault="00DD31DE" w:rsidP="009712CA">
      <w:pPr>
        <w:spacing w:after="0"/>
      </w:pPr>
    </w:p>
    <w:p w:rsidR="00DD31DE" w:rsidRDefault="00DD31DE" w:rsidP="009712CA">
      <w:pPr>
        <w:spacing w:after="0"/>
      </w:pPr>
    </w:p>
    <w:p w:rsidR="00F359CB" w:rsidRDefault="00F359CB" w:rsidP="009712CA">
      <w:pPr>
        <w:spacing w:after="0"/>
      </w:pPr>
    </w:p>
    <w:p w:rsidR="008C4577" w:rsidRPr="001A5939" w:rsidRDefault="008C4577" w:rsidP="009712CA">
      <w:pPr>
        <w:spacing w:after="0"/>
        <w:rPr>
          <w:b/>
        </w:rPr>
      </w:pPr>
      <w:r w:rsidRPr="001A5939">
        <w:rPr>
          <w:b/>
        </w:rPr>
        <w:t>IZVRŠENJE U ODNOSU NA PLAN</w:t>
      </w:r>
    </w:p>
    <w:p w:rsidR="008C4577" w:rsidRDefault="008C4577" w:rsidP="009712CA">
      <w:pPr>
        <w:spacing w:after="0"/>
      </w:pPr>
    </w:p>
    <w:p w:rsidR="00F359CB" w:rsidRDefault="00F359CB" w:rsidP="009712CA">
      <w:pPr>
        <w:spacing w:after="0"/>
      </w:pPr>
    </w:p>
    <w:p w:rsidR="00161556" w:rsidRDefault="00DD31DE" w:rsidP="009712CA">
      <w:pPr>
        <w:spacing w:after="0"/>
      </w:pPr>
      <w:r>
        <w:t>U odnosu na plan 2023</w:t>
      </w:r>
      <w:r w:rsidR="008C4577">
        <w:t>.</w:t>
      </w:r>
      <w:r>
        <w:t xml:space="preserve"> </w:t>
      </w:r>
      <w:r w:rsidR="008C4577">
        <w:t>godine povećano je izvršenje na</w:t>
      </w:r>
    </w:p>
    <w:p w:rsidR="007C6039" w:rsidRDefault="00161556" w:rsidP="00481933">
      <w:pPr>
        <w:pStyle w:val="Odlomakpopisa"/>
        <w:numPr>
          <w:ilvl w:val="0"/>
          <w:numId w:val="1"/>
        </w:numPr>
        <w:spacing w:after="0"/>
      </w:pPr>
      <w:r>
        <w:t>Konto</w:t>
      </w:r>
      <w:r w:rsidR="008C4577">
        <w:t xml:space="preserve"> </w:t>
      </w:r>
      <w:r>
        <w:t xml:space="preserve">638 </w:t>
      </w:r>
      <w:r w:rsidR="00C83D0A">
        <w:t>(</w:t>
      </w:r>
      <w:proofErr w:type="spellStart"/>
      <w:r w:rsidR="00C83D0A">
        <w:t>kto</w:t>
      </w:r>
      <w:proofErr w:type="spellEnd"/>
      <w:r w:rsidR="00C83D0A">
        <w:t xml:space="preserve"> 638210 </w:t>
      </w:r>
      <w:r>
        <w:t>– kapitalne pomoći iz državnog proračuna temeljem EU sredstava</w:t>
      </w:r>
      <w:r w:rsidR="00C83D0A">
        <w:t>)</w:t>
      </w:r>
      <w:r>
        <w:t xml:space="preserve"> </w:t>
      </w:r>
      <w:r w:rsidR="008C4577">
        <w:t xml:space="preserve"> –</w:t>
      </w:r>
      <w:r w:rsidR="00C83D0A">
        <w:t>povećanje se</w:t>
      </w:r>
      <w:r w:rsidR="008C4577">
        <w:t xml:space="preserve"> </w:t>
      </w:r>
      <w:r w:rsidR="00C83D0A">
        <w:t>odnosi</w:t>
      </w:r>
      <w:r>
        <w:t xml:space="preserve"> na primljena sredstva za projekt RCK1</w:t>
      </w:r>
    </w:p>
    <w:p w:rsidR="00161556" w:rsidRDefault="00161556" w:rsidP="00481933">
      <w:pPr>
        <w:pStyle w:val="Odlomakpopisa"/>
        <w:numPr>
          <w:ilvl w:val="0"/>
          <w:numId w:val="1"/>
        </w:numPr>
        <w:spacing w:after="0"/>
      </w:pPr>
      <w:r>
        <w:t>Konto 671210 – prihodi nadležnog proračuna za financiranje nefinancijske imovine – odnosi se na primljena sredstva nadležnog proračun</w:t>
      </w:r>
      <w:r w:rsidR="00C83D0A">
        <w:t>a</w:t>
      </w:r>
      <w:r>
        <w:t xml:space="preserve"> – sufinanciranje vlastitog udjela</w:t>
      </w:r>
      <w:r w:rsidR="00C83D0A">
        <w:t xml:space="preserve"> u sklopu projekta RCK1 – nabava opreme</w:t>
      </w:r>
    </w:p>
    <w:p w:rsidR="00161556" w:rsidRPr="006573BA" w:rsidRDefault="00161556" w:rsidP="00481933">
      <w:pPr>
        <w:pStyle w:val="Odlomakpopisa"/>
        <w:numPr>
          <w:ilvl w:val="0"/>
          <w:numId w:val="1"/>
        </w:numPr>
        <w:spacing w:after="0"/>
      </w:pPr>
      <w:proofErr w:type="spellStart"/>
      <w:r>
        <w:t>Kto</w:t>
      </w:r>
      <w:proofErr w:type="spellEnd"/>
      <w:r>
        <w:t xml:space="preserve"> 34 -  ostali financijski rashodi – odnosi se na kamate po kreditu za nabavljenu opremu u sklopu projekta RCK1</w:t>
      </w:r>
    </w:p>
    <w:p w:rsidR="006573BA" w:rsidRDefault="006573BA" w:rsidP="009712CA">
      <w:pPr>
        <w:spacing w:after="0"/>
      </w:pPr>
    </w:p>
    <w:p w:rsidR="00F359CB" w:rsidRDefault="00F359CB" w:rsidP="009712CA">
      <w:pPr>
        <w:spacing w:after="0"/>
      </w:pPr>
    </w:p>
    <w:p w:rsidR="001A5939" w:rsidRDefault="001A5939" w:rsidP="005C4357">
      <w:pPr>
        <w:spacing w:after="0"/>
      </w:pPr>
    </w:p>
    <w:p w:rsidR="001A5939" w:rsidRDefault="001A5939" w:rsidP="005C4357">
      <w:pPr>
        <w:spacing w:after="0"/>
      </w:pPr>
    </w:p>
    <w:p w:rsidR="005C4357" w:rsidRDefault="00161556" w:rsidP="005C4357">
      <w:pPr>
        <w:spacing w:after="0"/>
      </w:pPr>
      <w:r>
        <w:t>U Bjelovaru, 31.01.2024</w:t>
      </w:r>
      <w:r w:rsidR="005C4357">
        <w:t>.</w:t>
      </w:r>
    </w:p>
    <w:p w:rsidR="005C4357" w:rsidRDefault="005C4357" w:rsidP="005C4357">
      <w:pPr>
        <w:spacing w:after="0"/>
      </w:pPr>
    </w:p>
    <w:p w:rsidR="005C4357" w:rsidRDefault="005C4357" w:rsidP="005C4357">
      <w:pPr>
        <w:spacing w:after="0"/>
      </w:pPr>
    </w:p>
    <w:p w:rsidR="005C4357" w:rsidRDefault="005C4357" w:rsidP="005C4357">
      <w:pPr>
        <w:spacing w:after="0"/>
      </w:pPr>
    </w:p>
    <w:p w:rsidR="005C4357" w:rsidRDefault="005C4357" w:rsidP="005C4357">
      <w:pPr>
        <w:spacing w:after="0"/>
      </w:pPr>
      <w:r>
        <w:t>Voditeljica računovodstva:</w:t>
      </w:r>
    </w:p>
    <w:p w:rsidR="005C4357" w:rsidRDefault="005C4357" w:rsidP="005C4357">
      <w:pPr>
        <w:spacing w:after="0"/>
      </w:pPr>
      <w:r>
        <w:t xml:space="preserve">Ivana Kolesarić, </w:t>
      </w:r>
      <w:proofErr w:type="spellStart"/>
      <w:r>
        <w:t>univ.bacc.oecc</w:t>
      </w:r>
      <w:proofErr w:type="spellEnd"/>
      <w:r>
        <w:t>.</w:t>
      </w:r>
    </w:p>
    <w:p w:rsidR="00481933" w:rsidRDefault="005C4357" w:rsidP="005C4357">
      <w:pPr>
        <w:spacing w:after="0"/>
      </w:pPr>
      <w:r>
        <w:t>MEDICINSKA ŠKOLA BJELOVAR</w:t>
      </w:r>
    </w:p>
    <w:p w:rsidR="00481933" w:rsidRDefault="00481933" w:rsidP="005C4357">
      <w:pPr>
        <w:spacing w:after="0"/>
      </w:pPr>
    </w:p>
    <w:p w:rsidR="00C83D0A" w:rsidRDefault="00C83D0A" w:rsidP="005C4357">
      <w:pPr>
        <w:spacing w:after="0"/>
      </w:pPr>
    </w:p>
    <w:p w:rsidR="004034F2" w:rsidRDefault="004034F2" w:rsidP="005C4357">
      <w:pPr>
        <w:spacing w:after="0"/>
      </w:pPr>
    </w:p>
    <w:p w:rsidR="004034F2" w:rsidRDefault="004034F2" w:rsidP="005C4357">
      <w:pPr>
        <w:spacing w:after="0"/>
      </w:pPr>
    </w:p>
    <w:p w:rsidR="004034F2" w:rsidRDefault="004034F2" w:rsidP="005C4357">
      <w:pPr>
        <w:spacing w:after="0"/>
      </w:pPr>
    </w:p>
    <w:p w:rsidR="004034F2" w:rsidRDefault="004034F2" w:rsidP="005C4357">
      <w:pPr>
        <w:spacing w:after="0"/>
      </w:pPr>
    </w:p>
    <w:p w:rsidR="004034F2" w:rsidRDefault="004034F2" w:rsidP="005C4357">
      <w:pPr>
        <w:spacing w:after="0"/>
      </w:pPr>
    </w:p>
    <w:p w:rsidR="004034F2" w:rsidRDefault="004034F2" w:rsidP="005C4357">
      <w:pPr>
        <w:spacing w:after="0"/>
      </w:pPr>
    </w:p>
    <w:p w:rsidR="004034F2" w:rsidRDefault="004034F2" w:rsidP="005C4357">
      <w:pPr>
        <w:spacing w:after="0"/>
      </w:pPr>
    </w:p>
    <w:p w:rsidR="004034F2" w:rsidRDefault="004034F2" w:rsidP="005C4357">
      <w:pPr>
        <w:spacing w:after="0"/>
      </w:pPr>
    </w:p>
    <w:p w:rsidR="004034F2" w:rsidRDefault="004034F2" w:rsidP="005C4357">
      <w:pPr>
        <w:spacing w:after="0"/>
      </w:pPr>
    </w:p>
    <w:p w:rsidR="004034F2" w:rsidRDefault="004034F2" w:rsidP="005C4357">
      <w:pPr>
        <w:spacing w:after="0"/>
      </w:pPr>
    </w:p>
    <w:p w:rsidR="004034F2" w:rsidRDefault="004034F2" w:rsidP="005C4357">
      <w:pPr>
        <w:spacing w:after="0"/>
      </w:pPr>
      <w:bookmarkStart w:id="0" w:name="_GoBack"/>
      <w:bookmarkEnd w:id="0"/>
    </w:p>
    <w:p w:rsidR="00C83D0A" w:rsidRDefault="00C83D0A" w:rsidP="005C4357">
      <w:pPr>
        <w:spacing w:after="0"/>
      </w:pPr>
    </w:p>
    <w:tbl>
      <w:tblPr>
        <w:tblW w:w="13180" w:type="dxa"/>
        <w:tblLook w:val="04A0" w:firstRow="1" w:lastRow="0" w:firstColumn="1" w:lastColumn="0" w:noHBand="0" w:noVBand="1"/>
      </w:tblPr>
      <w:tblGrid>
        <w:gridCol w:w="871"/>
        <w:gridCol w:w="4457"/>
        <w:gridCol w:w="1591"/>
        <w:gridCol w:w="1441"/>
        <w:gridCol w:w="1740"/>
        <w:gridCol w:w="1660"/>
        <w:gridCol w:w="1420"/>
      </w:tblGrid>
      <w:tr w:rsidR="00481933" w:rsidRPr="00481933" w:rsidTr="00481933">
        <w:trPr>
          <w:trHeight w:val="315"/>
        </w:trPr>
        <w:tc>
          <w:tcPr>
            <w:tcW w:w="871"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Times New Roman" w:eastAsia="Times New Roman" w:hAnsi="Times New Roman" w:cs="Times New Roman"/>
                <w:sz w:val="24"/>
                <w:szCs w:val="24"/>
                <w:lang w:eastAsia="hr-HR"/>
              </w:rPr>
            </w:pPr>
          </w:p>
        </w:tc>
        <w:tc>
          <w:tcPr>
            <w:tcW w:w="7489" w:type="dxa"/>
            <w:gridSpan w:val="3"/>
            <w:tcBorders>
              <w:top w:val="nil"/>
              <w:left w:val="nil"/>
              <w:bottom w:val="nil"/>
              <w:right w:val="nil"/>
            </w:tcBorders>
            <w:shd w:val="clear" w:color="auto" w:fill="auto"/>
            <w:noWrap/>
            <w:vAlign w:val="bottom"/>
            <w:hideMark/>
          </w:tcPr>
          <w:p w:rsidR="00481933" w:rsidRDefault="00481933" w:rsidP="00481933">
            <w:pPr>
              <w:spacing w:after="0" w:line="240" w:lineRule="auto"/>
              <w:jc w:val="center"/>
              <w:rPr>
                <w:rFonts w:ascii="Calibri" w:eastAsia="Times New Roman" w:hAnsi="Calibri" w:cs="Calibri"/>
                <w:b/>
                <w:bCs/>
                <w:i/>
                <w:iCs/>
                <w:color w:val="000000"/>
                <w:lang w:eastAsia="hr-HR"/>
              </w:rPr>
            </w:pPr>
            <w:r w:rsidRPr="00481933">
              <w:rPr>
                <w:rFonts w:ascii="Calibri" w:eastAsia="Times New Roman" w:hAnsi="Calibri" w:cs="Calibri"/>
                <w:b/>
                <w:bCs/>
                <w:i/>
                <w:iCs/>
                <w:color w:val="000000"/>
                <w:lang w:eastAsia="hr-HR"/>
              </w:rPr>
              <w:t>IZVJEŠTAJ O IZVRŠENJU FINANCIJSKOG PLANA ZA I - XII 2023.</w:t>
            </w:r>
          </w:p>
          <w:p w:rsidR="001A5939" w:rsidRDefault="001A5939" w:rsidP="00481933">
            <w:pPr>
              <w:spacing w:after="0" w:line="240" w:lineRule="auto"/>
              <w:jc w:val="center"/>
              <w:rPr>
                <w:rFonts w:ascii="Calibri" w:eastAsia="Times New Roman" w:hAnsi="Calibri" w:cs="Calibri"/>
                <w:b/>
                <w:bCs/>
                <w:i/>
                <w:iCs/>
                <w:color w:val="000000"/>
                <w:lang w:eastAsia="hr-HR"/>
              </w:rPr>
            </w:pPr>
          </w:p>
          <w:p w:rsidR="00481933" w:rsidRPr="00481933" w:rsidRDefault="00481933" w:rsidP="00481933">
            <w:pPr>
              <w:spacing w:after="0" w:line="240" w:lineRule="auto"/>
              <w:jc w:val="center"/>
              <w:rPr>
                <w:rFonts w:ascii="Calibri" w:eastAsia="Times New Roman" w:hAnsi="Calibri" w:cs="Calibri"/>
                <w:b/>
                <w:bCs/>
                <w:i/>
                <w:iCs/>
                <w:color w:val="000000"/>
                <w:lang w:eastAsia="hr-HR"/>
              </w:rPr>
            </w:pPr>
          </w:p>
        </w:tc>
        <w:tc>
          <w:tcPr>
            <w:tcW w:w="174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lang w:eastAsia="hr-HR"/>
              </w:rPr>
            </w:pP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Times New Roman" w:eastAsia="Times New Roman" w:hAnsi="Times New Roman" w:cs="Times New Roman"/>
                <w:sz w:val="20"/>
                <w:szCs w:val="20"/>
                <w:lang w:eastAsia="hr-HR"/>
              </w:rPr>
            </w:pPr>
          </w:p>
        </w:tc>
        <w:tc>
          <w:tcPr>
            <w:tcW w:w="142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Times New Roman" w:eastAsia="Times New Roman" w:hAnsi="Times New Roman" w:cs="Times New Roman"/>
                <w:sz w:val="20"/>
                <w:szCs w:val="20"/>
                <w:lang w:eastAsia="hr-HR"/>
              </w:rPr>
            </w:pPr>
          </w:p>
        </w:tc>
      </w:tr>
      <w:tr w:rsidR="00481933" w:rsidRPr="00481933" w:rsidTr="00481933">
        <w:trPr>
          <w:trHeight w:val="315"/>
        </w:trPr>
        <w:tc>
          <w:tcPr>
            <w:tcW w:w="871"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481933" w:rsidRPr="00481933" w:rsidRDefault="00481933" w:rsidP="00481933">
            <w:pPr>
              <w:spacing w:after="0" w:line="240" w:lineRule="auto"/>
              <w:jc w:val="center"/>
              <w:rPr>
                <w:rFonts w:ascii="Calibri" w:eastAsia="Times New Roman" w:hAnsi="Calibri" w:cs="Calibri"/>
                <w:color w:val="000000"/>
                <w:lang w:eastAsia="hr-HR"/>
              </w:rPr>
            </w:pPr>
            <w:r w:rsidRPr="00481933">
              <w:rPr>
                <w:rFonts w:ascii="Calibri" w:eastAsia="Times New Roman" w:hAnsi="Calibri" w:cs="Calibri"/>
                <w:color w:val="000000"/>
                <w:lang w:eastAsia="hr-HR"/>
              </w:rPr>
              <w:t>KONTO</w:t>
            </w:r>
          </w:p>
        </w:tc>
        <w:tc>
          <w:tcPr>
            <w:tcW w:w="44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81933" w:rsidRPr="00481933" w:rsidRDefault="00481933" w:rsidP="00481933">
            <w:pPr>
              <w:spacing w:after="0" w:line="240" w:lineRule="auto"/>
              <w:jc w:val="center"/>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NAZIV KONTA</w:t>
            </w:r>
          </w:p>
        </w:tc>
        <w:tc>
          <w:tcPr>
            <w:tcW w:w="1591" w:type="dxa"/>
            <w:vMerge w:val="restart"/>
            <w:tcBorders>
              <w:top w:val="single" w:sz="8" w:space="0" w:color="auto"/>
              <w:left w:val="nil"/>
              <w:bottom w:val="single" w:sz="4" w:space="0" w:color="000000"/>
              <w:right w:val="nil"/>
            </w:tcBorders>
            <w:shd w:val="clear" w:color="auto" w:fill="auto"/>
            <w:vAlign w:val="center"/>
            <w:hideMark/>
          </w:tcPr>
          <w:p w:rsidR="00481933" w:rsidRPr="00481933" w:rsidRDefault="00481933" w:rsidP="00481933">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44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481933" w:rsidRPr="00481933" w:rsidRDefault="00481933" w:rsidP="00481933">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PLAN </w:t>
            </w:r>
          </w:p>
        </w:tc>
        <w:tc>
          <w:tcPr>
            <w:tcW w:w="1740" w:type="dxa"/>
            <w:vMerge w:val="restart"/>
            <w:tcBorders>
              <w:top w:val="single" w:sz="8" w:space="0" w:color="auto"/>
              <w:left w:val="nil"/>
              <w:bottom w:val="single" w:sz="4" w:space="0" w:color="000000"/>
              <w:right w:val="single" w:sz="8" w:space="0" w:color="auto"/>
            </w:tcBorders>
            <w:shd w:val="clear" w:color="auto" w:fill="auto"/>
            <w:vAlign w:val="center"/>
            <w:hideMark/>
          </w:tcPr>
          <w:p w:rsidR="00481933" w:rsidRPr="00481933" w:rsidRDefault="00481933" w:rsidP="00481933">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660" w:type="dxa"/>
            <w:vMerge w:val="restart"/>
            <w:tcBorders>
              <w:top w:val="single" w:sz="8" w:space="0" w:color="auto"/>
              <w:left w:val="single" w:sz="8" w:space="0" w:color="auto"/>
              <w:bottom w:val="single" w:sz="4" w:space="0" w:color="000000"/>
              <w:right w:val="nil"/>
            </w:tcBorders>
            <w:shd w:val="clear" w:color="auto" w:fill="auto"/>
            <w:noWrap/>
            <w:vAlign w:val="center"/>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 xml:space="preserve"> INDEKS </w:t>
            </w:r>
          </w:p>
        </w:tc>
        <w:tc>
          <w:tcPr>
            <w:tcW w:w="14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481933" w:rsidRPr="00481933" w:rsidRDefault="00481933" w:rsidP="00481933">
            <w:pPr>
              <w:spacing w:after="0" w:line="240" w:lineRule="auto"/>
              <w:jc w:val="center"/>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INDEKS  </w:t>
            </w:r>
          </w:p>
        </w:tc>
      </w:tr>
      <w:tr w:rsidR="00481933" w:rsidRPr="00481933" w:rsidTr="00481933">
        <w:trPr>
          <w:trHeight w:val="525"/>
        </w:trPr>
        <w:tc>
          <w:tcPr>
            <w:tcW w:w="871" w:type="dxa"/>
            <w:vMerge/>
            <w:tcBorders>
              <w:top w:val="single" w:sz="8" w:space="0" w:color="auto"/>
              <w:left w:val="single" w:sz="8" w:space="0" w:color="auto"/>
              <w:bottom w:val="single" w:sz="8" w:space="0" w:color="000000"/>
              <w:right w:val="nil"/>
            </w:tcBorders>
            <w:vAlign w:val="center"/>
            <w:hideMark/>
          </w:tcPr>
          <w:p w:rsidR="00481933" w:rsidRPr="00481933" w:rsidRDefault="00481933" w:rsidP="00481933">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p>
        </w:tc>
        <w:tc>
          <w:tcPr>
            <w:tcW w:w="1591" w:type="dxa"/>
            <w:vMerge/>
            <w:tcBorders>
              <w:top w:val="single" w:sz="8" w:space="0" w:color="auto"/>
              <w:left w:val="nil"/>
              <w:bottom w:val="single" w:sz="4" w:space="0" w:color="000000"/>
              <w:right w:val="nil"/>
            </w:tcBorders>
            <w:vAlign w:val="center"/>
            <w:hideMark/>
          </w:tcPr>
          <w:p w:rsidR="00481933" w:rsidRPr="00481933" w:rsidRDefault="00481933" w:rsidP="00481933">
            <w:pPr>
              <w:spacing w:after="0" w:line="240" w:lineRule="auto"/>
              <w:rPr>
                <w:rFonts w:ascii="Calibri" w:eastAsia="Times New Roman" w:hAnsi="Calibri" w:cs="Calibri"/>
                <w:sz w:val="18"/>
                <w:szCs w:val="18"/>
                <w:lang w:eastAsia="hr-HR"/>
              </w:rPr>
            </w:pPr>
          </w:p>
        </w:tc>
        <w:tc>
          <w:tcPr>
            <w:tcW w:w="1441" w:type="dxa"/>
            <w:vMerge/>
            <w:tcBorders>
              <w:top w:val="single" w:sz="8" w:space="0" w:color="auto"/>
              <w:left w:val="single" w:sz="8" w:space="0" w:color="auto"/>
              <w:bottom w:val="single" w:sz="4" w:space="0" w:color="000000"/>
              <w:right w:val="single" w:sz="8" w:space="0" w:color="auto"/>
            </w:tcBorders>
            <w:vAlign w:val="center"/>
            <w:hideMark/>
          </w:tcPr>
          <w:p w:rsidR="00481933" w:rsidRPr="00481933" w:rsidRDefault="00481933" w:rsidP="00481933">
            <w:pPr>
              <w:spacing w:after="0" w:line="240" w:lineRule="auto"/>
              <w:rPr>
                <w:rFonts w:ascii="Calibri" w:eastAsia="Times New Roman" w:hAnsi="Calibri" w:cs="Calibri"/>
                <w:sz w:val="18"/>
                <w:szCs w:val="18"/>
                <w:lang w:eastAsia="hr-HR"/>
              </w:rPr>
            </w:pPr>
          </w:p>
        </w:tc>
        <w:tc>
          <w:tcPr>
            <w:tcW w:w="1740" w:type="dxa"/>
            <w:vMerge/>
            <w:tcBorders>
              <w:top w:val="single" w:sz="8" w:space="0" w:color="auto"/>
              <w:left w:val="nil"/>
              <w:bottom w:val="single" w:sz="4" w:space="0" w:color="000000"/>
              <w:right w:val="single" w:sz="8" w:space="0" w:color="auto"/>
            </w:tcBorders>
            <w:vAlign w:val="center"/>
            <w:hideMark/>
          </w:tcPr>
          <w:p w:rsidR="00481933" w:rsidRPr="00481933" w:rsidRDefault="00481933" w:rsidP="00481933">
            <w:pPr>
              <w:spacing w:after="0" w:line="240" w:lineRule="auto"/>
              <w:rPr>
                <w:rFonts w:ascii="Calibri" w:eastAsia="Times New Roman" w:hAnsi="Calibri" w:cs="Calibri"/>
                <w:sz w:val="18"/>
                <w:szCs w:val="18"/>
                <w:lang w:eastAsia="hr-HR"/>
              </w:rPr>
            </w:pPr>
          </w:p>
        </w:tc>
        <w:tc>
          <w:tcPr>
            <w:tcW w:w="1660" w:type="dxa"/>
            <w:vMerge/>
            <w:tcBorders>
              <w:top w:val="single" w:sz="8" w:space="0" w:color="auto"/>
              <w:left w:val="single" w:sz="8" w:space="0" w:color="auto"/>
              <w:bottom w:val="single" w:sz="4" w:space="0" w:color="000000"/>
              <w:right w:val="nil"/>
            </w:tcBorders>
            <w:vAlign w:val="center"/>
            <w:hideMark/>
          </w:tcPr>
          <w:p w:rsidR="00481933" w:rsidRPr="00481933" w:rsidRDefault="00481933" w:rsidP="00481933">
            <w:pPr>
              <w:spacing w:after="0" w:line="240" w:lineRule="auto"/>
              <w:rPr>
                <w:rFonts w:ascii="Calibri" w:eastAsia="Times New Roman" w:hAnsi="Calibri" w:cs="Calibri"/>
                <w:color w:val="000000"/>
                <w:sz w:val="16"/>
                <w:szCs w:val="16"/>
                <w:lang w:eastAsia="hr-HR"/>
              </w:rPr>
            </w:pPr>
          </w:p>
        </w:tc>
        <w:tc>
          <w:tcPr>
            <w:tcW w:w="1420" w:type="dxa"/>
            <w:vMerge/>
            <w:tcBorders>
              <w:top w:val="single" w:sz="8" w:space="0" w:color="auto"/>
              <w:left w:val="single" w:sz="8" w:space="0" w:color="auto"/>
              <w:bottom w:val="single" w:sz="4" w:space="0" w:color="000000"/>
              <w:right w:val="single" w:sz="8" w:space="0" w:color="auto"/>
            </w:tcBorders>
            <w:vAlign w:val="center"/>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p>
        </w:tc>
      </w:tr>
      <w:tr w:rsidR="00481933" w:rsidRPr="00481933" w:rsidTr="00481933">
        <w:trPr>
          <w:trHeight w:val="510"/>
        </w:trPr>
        <w:tc>
          <w:tcPr>
            <w:tcW w:w="871" w:type="dxa"/>
            <w:vMerge/>
            <w:tcBorders>
              <w:top w:val="single" w:sz="8" w:space="0" w:color="auto"/>
              <w:left w:val="single" w:sz="8" w:space="0" w:color="auto"/>
              <w:bottom w:val="single" w:sz="8" w:space="0" w:color="000000"/>
              <w:right w:val="nil"/>
            </w:tcBorders>
            <w:vAlign w:val="center"/>
            <w:hideMark/>
          </w:tcPr>
          <w:p w:rsidR="00481933" w:rsidRPr="00481933" w:rsidRDefault="00481933" w:rsidP="00481933">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p>
        </w:tc>
        <w:tc>
          <w:tcPr>
            <w:tcW w:w="1591" w:type="dxa"/>
            <w:tcBorders>
              <w:top w:val="nil"/>
              <w:left w:val="nil"/>
              <w:bottom w:val="single" w:sz="8" w:space="0" w:color="auto"/>
              <w:right w:val="nil"/>
            </w:tcBorders>
            <w:shd w:val="clear" w:color="auto" w:fill="auto"/>
            <w:noWrap/>
            <w:vAlign w:val="center"/>
            <w:hideMark/>
          </w:tcPr>
          <w:p w:rsidR="00481933" w:rsidRPr="00481933" w:rsidRDefault="00481933" w:rsidP="00481933">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I-XII 2022. </w:t>
            </w:r>
          </w:p>
        </w:tc>
        <w:tc>
          <w:tcPr>
            <w:tcW w:w="1441" w:type="dxa"/>
            <w:tcBorders>
              <w:top w:val="nil"/>
              <w:left w:val="single" w:sz="8" w:space="0" w:color="auto"/>
              <w:bottom w:val="single" w:sz="8" w:space="0" w:color="auto"/>
              <w:right w:val="single" w:sz="8" w:space="0" w:color="auto"/>
            </w:tcBorders>
            <w:shd w:val="clear" w:color="auto" w:fill="auto"/>
            <w:noWrap/>
            <w:vAlign w:val="center"/>
            <w:hideMark/>
          </w:tcPr>
          <w:p w:rsidR="00481933" w:rsidRPr="00481933" w:rsidRDefault="00481933" w:rsidP="00481933">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2023. </w:t>
            </w:r>
          </w:p>
        </w:tc>
        <w:tc>
          <w:tcPr>
            <w:tcW w:w="1740" w:type="dxa"/>
            <w:tcBorders>
              <w:top w:val="nil"/>
              <w:left w:val="nil"/>
              <w:bottom w:val="single" w:sz="8" w:space="0" w:color="auto"/>
              <w:right w:val="single" w:sz="8" w:space="0" w:color="auto"/>
            </w:tcBorders>
            <w:shd w:val="clear" w:color="auto" w:fill="auto"/>
            <w:noWrap/>
            <w:vAlign w:val="center"/>
            <w:hideMark/>
          </w:tcPr>
          <w:p w:rsidR="00481933" w:rsidRPr="00481933" w:rsidRDefault="00481933" w:rsidP="00481933">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 - XII 2023. </w:t>
            </w:r>
          </w:p>
        </w:tc>
        <w:tc>
          <w:tcPr>
            <w:tcW w:w="1660" w:type="dxa"/>
            <w:tcBorders>
              <w:top w:val="nil"/>
              <w:left w:val="nil"/>
              <w:bottom w:val="single" w:sz="8" w:space="0" w:color="auto"/>
              <w:right w:val="nil"/>
            </w:tcBorders>
            <w:shd w:val="clear" w:color="auto" w:fill="auto"/>
            <w:noWrap/>
            <w:vAlign w:val="center"/>
            <w:hideMark/>
          </w:tcPr>
          <w:p w:rsidR="00481933" w:rsidRPr="00481933" w:rsidRDefault="00481933" w:rsidP="00481933">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2023/2022. </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rsidR="00481933" w:rsidRPr="00481933" w:rsidRDefault="00481933" w:rsidP="00481933">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IZVR / PLAN </w:t>
            </w:r>
          </w:p>
        </w:tc>
      </w:tr>
      <w:tr w:rsidR="00481933" w:rsidRPr="00481933" w:rsidTr="00481933">
        <w:trPr>
          <w:trHeight w:val="315"/>
        </w:trPr>
        <w:tc>
          <w:tcPr>
            <w:tcW w:w="1318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lang w:eastAsia="hr-HR"/>
              </w:rPr>
            </w:pPr>
            <w:r w:rsidRPr="00481933">
              <w:rPr>
                <w:rFonts w:ascii="Calibri" w:eastAsia="Times New Roman" w:hAnsi="Calibri" w:cs="Calibri"/>
                <w:b/>
                <w:bCs/>
                <w:color w:val="000000"/>
                <w:lang w:eastAsia="hr-HR"/>
              </w:rPr>
              <w:t>PRIHODI</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636120</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TEKUĆE POMOĆI IZ DRŽ.PROR. PROR.KOR.JLP(R)S</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1.170.864,53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1.369.097,00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1.223.548,69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104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89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636130</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 xml:space="preserve">TEK.POM. PROR.KOR.IZ PROR. JLP(R)S KOJI NIJE NADL.(gradski </w:t>
            </w:r>
            <w:proofErr w:type="spellStart"/>
            <w:r w:rsidRPr="00481933">
              <w:rPr>
                <w:rFonts w:ascii="Calibri" w:eastAsia="Times New Roman" w:hAnsi="Calibri" w:cs="Calibri"/>
                <w:i/>
                <w:iCs/>
                <w:color w:val="000000"/>
                <w:sz w:val="16"/>
                <w:szCs w:val="16"/>
                <w:lang w:eastAsia="hr-HR"/>
              </w:rPr>
              <w:t>pror</w:t>
            </w:r>
            <w:proofErr w:type="spellEnd"/>
            <w:r w:rsidRPr="00481933">
              <w:rPr>
                <w:rFonts w:ascii="Calibri" w:eastAsia="Times New Roman" w:hAnsi="Calibri" w:cs="Calibri"/>
                <w:i/>
                <w:iCs/>
                <w:color w:val="000000"/>
                <w:sz w:val="16"/>
                <w:szCs w:val="16"/>
                <w:lang w:eastAsia="hr-HR"/>
              </w:rPr>
              <w:t>.)</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664,00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636220</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TEKUĆE POMOĆI IZ DRŽ.PROR. PROR.KOR.JLP(R)S</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1.659,04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54.952,00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598,00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36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636</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POMOĆI PROR.KOR.IZ PROR. KOJI NIJE NADLEŽAN</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1.172.523,56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1.424.713,00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1.224.146,69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104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86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638110</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 xml:space="preserve">TEK.POMOĆI IZ DRŽ.PROR.TEMELJEM EU SRED. </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2.455.258,33    </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1.346.968,00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1.218.990,11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50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90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638130</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 xml:space="preserve">TEK.POM.OD PROR.KOR.DR.PROR.TEM.EU SRED. </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254.980,00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638210</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 xml:space="preserve">KAP.POMOĆI IZ DRŽ.PROR.TEMELJEM EU SRED. </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252.620,00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765.639,93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303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638</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POMOĆI IZ DRŽAVNOG PROR.TEMELJEM EU SRED.</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2.455.258,33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1.854.568,00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1.984.630,04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81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107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000000" w:fill="FFFFFF"/>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641320</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KAMATE NA DEPOZITE PO VIĐENJU</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156,60    </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133,00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109,17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70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82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641</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PRIHODI OD FINANCIJSKE IMOVINE</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156,60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133,00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109,17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70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82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000000" w:fill="FFFFFF"/>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661510</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PRIHODI OD PRUŽENIH USLUGA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13.496,58    </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17.918,00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13.806,90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102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77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661</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PRIH. OD PRODAJE PR. I ROBE TE PRUŽENIH USL.</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13.496,58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17.918,00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13.806,90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102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77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000000" w:fill="FFFFFF"/>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663140</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TEKUĆE DONACIJE OD OSTALIH SUBJ.IZVAN PR.</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238,90    </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1.725,00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250,00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105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14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663</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DONACIJE OD PRAV. I FIZ. OSOBA IZVAN OPĆEG PROR.</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238,90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1.725,00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250,00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105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14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000000" w:fill="FFFFFF"/>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671110</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PRIH. NADLEŽNOG PROR. ZA FIN.RASH.POSL.</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102.234,15    </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137.726,00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130.101,25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127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94    </w:t>
            </w:r>
          </w:p>
        </w:tc>
      </w:tr>
      <w:tr w:rsidR="00481933" w:rsidRPr="00481933" w:rsidTr="00481933">
        <w:trPr>
          <w:trHeight w:val="315"/>
        </w:trPr>
        <w:tc>
          <w:tcPr>
            <w:tcW w:w="871"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481933" w:rsidRPr="00481933" w:rsidRDefault="00481933" w:rsidP="00481933">
            <w:pPr>
              <w:spacing w:after="0" w:line="240" w:lineRule="auto"/>
              <w:jc w:val="center"/>
              <w:rPr>
                <w:rFonts w:ascii="Calibri" w:eastAsia="Times New Roman" w:hAnsi="Calibri" w:cs="Calibri"/>
                <w:color w:val="000000"/>
                <w:lang w:eastAsia="hr-HR"/>
              </w:rPr>
            </w:pPr>
            <w:r w:rsidRPr="00481933">
              <w:rPr>
                <w:rFonts w:ascii="Calibri" w:eastAsia="Times New Roman" w:hAnsi="Calibri" w:cs="Calibri"/>
                <w:color w:val="000000"/>
                <w:lang w:eastAsia="hr-HR"/>
              </w:rPr>
              <w:lastRenderedPageBreak/>
              <w:t>KONTO</w:t>
            </w:r>
          </w:p>
        </w:tc>
        <w:tc>
          <w:tcPr>
            <w:tcW w:w="44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81933" w:rsidRPr="00481933" w:rsidRDefault="00481933" w:rsidP="00481933">
            <w:pPr>
              <w:spacing w:after="0" w:line="240" w:lineRule="auto"/>
              <w:jc w:val="center"/>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NAZIV KONTA</w:t>
            </w:r>
          </w:p>
        </w:tc>
        <w:tc>
          <w:tcPr>
            <w:tcW w:w="1591" w:type="dxa"/>
            <w:vMerge w:val="restart"/>
            <w:tcBorders>
              <w:top w:val="single" w:sz="8" w:space="0" w:color="auto"/>
              <w:left w:val="nil"/>
              <w:bottom w:val="single" w:sz="4" w:space="0" w:color="000000"/>
              <w:right w:val="nil"/>
            </w:tcBorders>
            <w:shd w:val="clear" w:color="auto" w:fill="auto"/>
            <w:vAlign w:val="center"/>
            <w:hideMark/>
          </w:tcPr>
          <w:p w:rsidR="00481933" w:rsidRPr="00481933" w:rsidRDefault="00481933" w:rsidP="00481933">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44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481933" w:rsidRPr="00481933" w:rsidRDefault="00481933" w:rsidP="00481933">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PLAN </w:t>
            </w:r>
          </w:p>
        </w:tc>
        <w:tc>
          <w:tcPr>
            <w:tcW w:w="1740" w:type="dxa"/>
            <w:vMerge w:val="restart"/>
            <w:tcBorders>
              <w:top w:val="single" w:sz="8" w:space="0" w:color="auto"/>
              <w:left w:val="nil"/>
              <w:bottom w:val="single" w:sz="4" w:space="0" w:color="000000"/>
              <w:right w:val="single" w:sz="8" w:space="0" w:color="auto"/>
            </w:tcBorders>
            <w:shd w:val="clear" w:color="auto" w:fill="auto"/>
            <w:vAlign w:val="center"/>
            <w:hideMark/>
          </w:tcPr>
          <w:p w:rsidR="00481933" w:rsidRPr="00481933" w:rsidRDefault="00481933" w:rsidP="00481933">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660" w:type="dxa"/>
            <w:vMerge w:val="restart"/>
            <w:tcBorders>
              <w:top w:val="single" w:sz="8" w:space="0" w:color="auto"/>
              <w:left w:val="single" w:sz="8" w:space="0" w:color="auto"/>
              <w:bottom w:val="single" w:sz="4" w:space="0" w:color="000000"/>
              <w:right w:val="nil"/>
            </w:tcBorders>
            <w:shd w:val="clear" w:color="auto" w:fill="auto"/>
            <w:noWrap/>
            <w:vAlign w:val="center"/>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 xml:space="preserve"> INDEKS </w:t>
            </w:r>
          </w:p>
        </w:tc>
        <w:tc>
          <w:tcPr>
            <w:tcW w:w="14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481933" w:rsidRPr="00481933" w:rsidRDefault="00481933" w:rsidP="00481933">
            <w:pPr>
              <w:spacing w:after="0" w:line="240" w:lineRule="auto"/>
              <w:jc w:val="center"/>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INDEKS  </w:t>
            </w:r>
          </w:p>
        </w:tc>
      </w:tr>
      <w:tr w:rsidR="00481933" w:rsidRPr="00481933" w:rsidTr="00481933">
        <w:trPr>
          <w:trHeight w:val="525"/>
        </w:trPr>
        <w:tc>
          <w:tcPr>
            <w:tcW w:w="871" w:type="dxa"/>
            <w:vMerge/>
            <w:tcBorders>
              <w:top w:val="single" w:sz="8" w:space="0" w:color="auto"/>
              <w:left w:val="single" w:sz="8" w:space="0" w:color="auto"/>
              <w:bottom w:val="single" w:sz="8" w:space="0" w:color="000000"/>
              <w:right w:val="nil"/>
            </w:tcBorders>
            <w:vAlign w:val="center"/>
            <w:hideMark/>
          </w:tcPr>
          <w:p w:rsidR="00481933" w:rsidRPr="00481933" w:rsidRDefault="00481933" w:rsidP="00481933">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p>
        </w:tc>
        <w:tc>
          <w:tcPr>
            <w:tcW w:w="1591" w:type="dxa"/>
            <w:vMerge/>
            <w:tcBorders>
              <w:top w:val="single" w:sz="8" w:space="0" w:color="auto"/>
              <w:left w:val="nil"/>
              <w:bottom w:val="single" w:sz="4" w:space="0" w:color="000000"/>
              <w:right w:val="nil"/>
            </w:tcBorders>
            <w:vAlign w:val="center"/>
            <w:hideMark/>
          </w:tcPr>
          <w:p w:rsidR="00481933" w:rsidRPr="00481933" w:rsidRDefault="00481933" w:rsidP="00481933">
            <w:pPr>
              <w:spacing w:after="0" w:line="240" w:lineRule="auto"/>
              <w:rPr>
                <w:rFonts w:ascii="Calibri" w:eastAsia="Times New Roman" w:hAnsi="Calibri" w:cs="Calibri"/>
                <w:sz w:val="18"/>
                <w:szCs w:val="18"/>
                <w:lang w:eastAsia="hr-HR"/>
              </w:rPr>
            </w:pPr>
          </w:p>
        </w:tc>
        <w:tc>
          <w:tcPr>
            <w:tcW w:w="1441" w:type="dxa"/>
            <w:vMerge/>
            <w:tcBorders>
              <w:top w:val="single" w:sz="8" w:space="0" w:color="auto"/>
              <w:left w:val="single" w:sz="8" w:space="0" w:color="auto"/>
              <w:bottom w:val="single" w:sz="4" w:space="0" w:color="000000"/>
              <w:right w:val="single" w:sz="8" w:space="0" w:color="auto"/>
            </w:tcBorders>
            <w:vAlign w:val="center"/>
            <w:hideMark/>
          </w:tcPr>
          <w:p w:rsidR="00481933" w:rsidRPr="00481933" w:rsidRDefault="00481933" w:rsidP="00481933">
            <w:pPr>
              <w:spacing w:after="0" w:line="240" w:lineRule="auto"/>
              <w:rPr>
                <w:rFonts w:ascii="Calibri" w:eastAsia="Times New Roman" w:hAnsi="Calibri" w:cs="Calibri"/>
                <w:sz w:val="18"/>
                <w:szCs w:val="18"/>
                <w:lang w:eastAsia="hr-HR"/>
              </w:rPr>
            </w:pPr>
          </w:p>
        </w:tc>
        <w:tc>
          <w:tcPr>
            <w:tcW w:w="1740" w:type="dxa"/>
            <w:vMerge/>
            <w:tcBorders>
              <w:top w:val="single" w:sz="8" w:space="0" w:color="auto"/>
              <w:left w:val="nil"/>
              <w:bottom w:val="single" w:sz="4" w:space="0" w:color="000000"/>
              <w:right w:val="single" w:sz="8" w:space="0" w:color="auto"/>
            </w:tcBorders>
            <w:vAlign w:val="center"/>
            <w:hideMark/>
          </w:tcPr>
          <w:p w:rsidR="00481933" w:rsidRPr="00481933" w:rsidRDefault="00481933" w:rsidP="00481933">
            <w:pPr>
              <w:spacing w:after="0" w:line="240" w:lineRule="auto"/>
              <w:rPr>
                <w:rFonts w:ascii="Calibri" w:eastAsia="Times New Roman" w:hAnsi="Calibri" w:cs="Calibri"/>
                <w:sz w:val="18"/>
                <w:szCs w:val="18"/>
                <w:lang w:eastAsia="hr-HR"/>
              </w:rPr>
            </w:pPr>
          </w:p>
        </w:tc>
        <w:tc>
          <w:tcPr>
            <w:tcW w:w="1660" w:type="dxa"/>
            <w:vMerge/>
            <w:tcBorders>
              <w:top w:val="single" w:sz="8" w:space="0" w:color="auto"/>
              <w:left w:val="single" w:sz="8" w:space="0" w:color="auto"/>
              <w:bottom w:val="single" w:sz="4" w:space="0" w:color="000000"/>
              <w:right w:val="nil"/>
            </w:tcBorders>
            <w:vAlign w:val="center"/>
            <w:hideMark/>
          </w:tcPr>
          <w:p w:rsidR="00481933" w:rsidRPr="00481933" w:rsidRDefault="00481933" w:rsidP="00481933">
            <w:pPr>
              <w:spacing w:after="0" w:line="240" w:lineRule="auto"/>
              <w:rPr>
                <w:rFonts w:ascii="Calibri" w:eastAsia="Times New Roman" w:hAnsi="Calibri" w:cs="Calibri"/>
                <w:color w:val="000000"/>
                <w:sz w:val="16"/>
                <w:szCs w:val="16"/>
                <w:lang w:eastAsia="hr-HR"/>
              </w:rPr>
            </w:pPr>
          </w:p>
        </w:tc>
        <w:tc>
          <w:tcPr>
            <w:tcW w:w="1420" w:type="dxa"/>
            <w:vMerge/>
            <w:tcBorders>
              <w:top w:val="single" w:sz="8" w:space="0" w:color="auto"/>
              <w:left w:val="single" w:sz="8" w:space="0" w:color="auto"/>
              <w:bottom w:val="single" w:sz="4" w:space="0" w:color="000000"/>
              <w:right w:val="single" w:sz="8" w:space="0" w:color="auto"/>
            </w:tcBorders>
            <w:vAlign w:val="center"/>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p>
        </w:tc>
      </w:tr>
      <w:tr w:rsidR="00481933" w:rsidRPr="00481933" w:rsidTr="00481933">
        <w:trPr>
          <w:trHeight w:val="510"/>
        </w:trPr>
        <w:tc>
          <w:tcPr>
            <w:tcW w:w="871" w:type="dxa"/>
            <w:vMerge/>
            <w:tcBorders>
              <w:top w:val="single" w:sz="8" w:space="0" w:color="auto"/>
              <w:left w:val="single" w:sz="8" w:space="0" w:color="auto"/>
              <w:bottom w:val="single" w:sz="8" w:space="0" w:color="000000"/>
              <w:right w:val="nil"/>
            </w:tcBorders>
            <w:vAlign w:val="center"/>
            <w:hideMark/>
          </w:tcPr>
          <w:p w:rsidR="00481933" w:rsidRPr="00481933" w:rsidRDefault="00481933" w:rsidP="00481933">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p>
        </w:tc>
        <w:tc>
          <w:tcPr>
            <w:tcW w:w="1591" w:type="dxa"/>
            <w:tcBorders>
              <w:top w:val="nil"/>
              <w:left w:val="nil"/>
              <w:bottom w:val="single" w:sz="8" w:space="0" w:color="auto"/>
              <w:right w:val="nil"/>
            </w:tcBorders>
            <w:shd w:val="clear" w:color="auto" w:fill="auto"/>
            <w:noWrap/>
            <w:vAlign w:val="center"/>
            <w:hideMark/>
          </w:tcPr>
          <w:p w:rsidR="00481933" w:rsidRPr="00481933" w:rsidRDefault="00481933" w:rsidP="00481933">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I-XII 2022. </w:t>
            </w:r>
          </w:p>
        </w:tc>
        <w:tc>
          <w:tcPr>
            <w:tcW w:w="1441" w:type="dxa"/>
            <w:tcBorders>
              <w:top w:val="nil"/>
              <w:left w:val="single" w:sz="8" w:space="0" w:color="auto"/>
              <w:bottom w:val="single" w:sz="8" w:space="0" w:color="auto"/>
              <w:right w:val="single" w:sz="8" w:space="0" w:color="auto"/>
            </w:tcBorders>
            <w:shd w:val="clear" w:color="auto" w:fill="auto"/>
            <w:noWrap/>
            <w:vAlign w:val="center"/>
            <w:hideMark/>
          </w:tcPr>
          <w:p w:rsidR="00481933" w:rsidRPr="00481933" w:rsidRDefault="00481933" w:rsidP="00481933">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2023. </w:t>
            </w:r>
          </w:p>
        </w:tc>
        <w:tc>
          <w:tcPr>
            <w:tcW w:w="1740" w:type="dxa"/>
            <w:tcBorders>
              <w:top w:val="nil"/>
              <w:left w:val="nil"/>
              <w:bottom w:val="single" w:sz="8" w:space="0" w:color="auto"/>
              <w:right w:val="single" w:sz="8" w:space="0" w:color="auto"/>
            </w:tcBorders>
            <w:shd w:val="clear" w:color="auto" w:fill="auto"/>
            <w:noWrap/>
            <w:vAlign w:val="center"/>
            <w:hideMark/>
          </w:tcPr>
          <w:p w:rsidR="00481933" w:rsidRPr="00481933" w:rsidRDefault="00481933" w:rsidP="00481933">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 - XII 2023. </w:t>
            </w:r>
          </w:p>
        </w:tc>
        <w:tc>
          <w:tcPr>
            <w:tcW w:w="1660" w:type="dxa"/>
            <w:tcBorders>
              <w:top w:val="nil"/>
              <w:left w:val="nil"/>
              <w:bottom w:val="single" w:sz="8" w:space="0" w:color="auto"/>
              <w:right w:val="nil"/>
            </w:tcBorders>
            <w:shd w:val="clear" w:color="auto" w:fill="auto"/>
            <w:noWrap/>
            <w:vAlign w:val="center"/>
            <w:hideMark/>
          </w:tcPr>
          <w:p w:rsidR="00481933" w:rsidRPr="00481933" w:rsidRDefault="00481933" w:rsidP="00481933">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2023/2022. </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rsidR="00481933" w:rsidRPr="00481933" w:rsidRDefault="00481933" w:rsidP="00481933">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IZVR / PLAN </w:t>
            </w:r>
          </w:p>
        </w:tc>
      </w:tr>
      <w:tr w:rsidR="00481933" w:rsidRPr="00481933" w:rsidTr="00481933">
        <w:trPr>
          <w:trHeight w:val="300"/>
        </w:trPr>
        <w:tc>
          <w:tcPr>
            <w:tcW w:w="871" w:type="dxa"/>
            <w:tcBorders>
              <w:top w:val="single" w:sz="4" w:space="0" w:color="auto"/>
              <w:left w:val="single" w:sz="8" w:space="0" w:color="auto"/>
              <w:bottom w:val="nil"/>
              <w:right w:val="single" w:sz="4" w:space="0" w:color="auto"/>
            </w:tcBorders>
            <w:shd w:val="clear" w:color="000000" w:fill="FFFFFF"/>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671210</w:t>
            </w:r>
          </w:p>
        </w:tc>
        <w:tc>
          <w:tcPr>
            <w:tcW w:w="4457" w:type="dxa"/>
            <w:tcBorders>
              <w:top w:val="single" w:sz="4" w:space="0" w:color="auto"/>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PRIH. NADLEŽNOG PROR. ZA FIN.NEFIN.IMOV.</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168.031,78    </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148.147,00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168.716,51    </w:t>
            </w:r>
          </w:p>
        </w:tc>
        <w:tc>
          <w:tcPr>
            <w:tcW w:w="1660" w:type="dxa"/>
            <w:tcBorders>
              <w:top w:val="single" w:sz="4" w:space="0" w:color="auto"/>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100    </w:t>
            </w:r>
          </w:p>
        </w:tc>
        <w:tc>
          <w:tcPr>
            <w:tcW w:w="1420" w:type="dxa"/>
            <w:tcBorders>
              <w:top w:val="single" w:sz="4" w:space="0" w:color="auto"/>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114    </w:t>
            </w:r>
          </w:p>
        </w:tc>
      </w:tr>
      <w:tr w:rsidR="00481933" w:rsidRPr="00481933" w:rsidTr="00481933">
        <w:trPr>
          <w:trHeight w:val="315"/>
        </w:trPr>
        <w:tc>
          <w:tcPr>
            <w:tcW w:w="871" w:type="dxa"/>
            <w:tcBorders>
              <w:top w:val="single" w:sz="4" w:space="0" w:color="auto"/>
              <w:left w:val="single" w:sz="8" w:space="0" w:color="auto"/>
              <w:bottom w:val="nil"/>
              <w:right w:val="single" w:sz="4" w:space="0" w:color="auto"/>
            </w:tcBorders>
            <w:shd w:val="clear" w:color="000000" w:fill="FFFFFF"/>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671410</w:t>
            </w:r>
          </w:p>
        </w:tc>
        <w:tc>
          <w:tcPr>
            <w:tcW w:w="4457" w:type="dxa"/>
            <w:tcBorders>
              <w:top w:val="single" w:sz="4" w:space="0" w:color="auto"/>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PRIH.NADLEŽNOG PROR.ZA FIN.IZD.ZA FIN.IM.I OTPLATU ZAJMOVA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single" w:sz="4" w:space="0" w:color="auto"/>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420" w:type="dxa"/>
            <w:tcBorders>
              <w:top w:val="single" w:sz="4" w:space="0" w:color="auto"/>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671</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PRIH. IZ NADLEŽNOG PROR. ZA FINANC. RED. DJEL.</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270.265,93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285.873,00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298.817,76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111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105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000000" w:fill="FFFFFF"/>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683110</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OSTALI PRIHODI</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8.170,94    </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12.476,00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5.607,03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69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45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683</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OSTALI PRIHODI</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8.170,94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12.476,00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5.607,03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69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45    </w:t>
            </w:r>
          </w:p>
        </w:tc>
      </w:tr>
      <w:tr w:rsidR="00481933" w:rsidRPr="00481933" w:rsidTr="00481933">
        <w:trPr>
          <w:trHeight w:val="315"/>
        </w:trPr>
        <w:tc>
          <w:tcPr>
            <w:tcW w:w="871" w:type="dxa"/>
            <w:tcBorders>
              <w:top w:val="nil"/>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6</w:t>
            </w:r>
          </w:p>
        </w:tc>
        <w:tc>
          <w:tcPr>
            <w:tcW w:w="4457"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P R I H O D I    P O S L O V A NJ A</w:t>
            </w:r>
          </w:p>
        </w:tc>
        <w:tc>
          <w:tcPr>
            <w:tcW w:w="1591" w:type="dxa"/>
            <w:tcBorders>
              <w:top w:val="nil"/>
              <w:left w:val="single" w:sz="4"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3.920.110,85    </w:t>
            </w:r>
          </w:p>
        </w:tc>
        <w:tc>
          <w:tcPr>
            <w:tcW w:w="1441" w:type="dxa"/>
            <w:tcBorders>
              <w:top w:val="nil"/>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3.597.406,00    </w:t>
            </w:r>
          </w:p>
        </w:tc>
        <w:tc>
          <w:tcPr>
            <w:tcW w:w="1740" w:type="dxa"/>
            <w:tcBorders>
              <w:top w:val="nil"/>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3.527.367,59    </w:t>
            </w:r>
          </w:p>
        </w:tc>
        <w:tc>
          <w:tcPr>
            <w:tcW w:w="1660"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90    </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98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 </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 </w:t>
            </w:r>
          </w:p>
        </w:tc>
        <w:tc>
          <w:tcPr>
            <w:tcW w:w="1591" w:type="dxa"/>
            <w:tcBorders>
              <w:top w:val="nil"/>
              <w:left w:val="single" w:sz="4"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w:t>
            </w:r>
          </w:p>
        </w:tc>
        <w:tc>
          <w:tcPr>
            <w:tcW w:w="1740" w:type="dxa"/>
            <w:tcBorders>
              <w:top w:val="nil"/>
              <w:left w:val="nil"/>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r>
      <w:tr w:rsidR="00481933" w:rsidRPr="00481933" w:rsidTr="00481933">
        <w:trPr>
          <w:trHeight w:val="315"/>
        </w:trPr>
        <w:tc>
          <w:tcPr>
            <w:tcW w:w="871" w:type="dxa"/>
            <w:tcBorders>
              <w:top w:val="double" w:sz="6" w:space="0" w:color="auto"/>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844320</w:t>
            </w:r>
          </w:p>
        </w:tc>
        <w:tc>
          <w:tcPr>
            <w:tcW w:w="4457" w:type="dxa"/>
            <w:tcBorders>
              <w:top w:val="double" w:sz="6" w:space="0" w:color="auto"/>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kredit RCK1</w:t>
            </w:r>
          </w:p>
        </w:tc>
        <w:tc>
          <w:tcPr>
            <w:tcW w:w="1591" w:type="dxa"/>
            <w:tcBorders>
              <w:top w:val="double" w:sz="6" w:space="0" w:color="auto"/>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441" w:type="dxa"/>
            <w:tcBorders>
              <w:top w:val="double" w:sz="6" w:space="0" w:color="auto"/>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1.459.951,00    </w:t>
            </w:r>
          </w:p>
        </w:tc>
        <w:tc>
          <w:tcPr>
            <w:tcW w:w="1740" w:type="dxa"/>
            <w:tcBorders>
              <w:top w:val="double" w:sz="6" w:space="0" w:color="auto"/>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1.459.950,89    </w:t>
            </w:r>
          </w:p>
        </w:tc>
        <w:tc>
          <w:tcPr>
            <w:tcW w:w="1660" w:type="dxa"/>
            <w:tcBorders>
              <w:top w:val="double" w:sz="6" w:space="0" w:color="auto"/>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double" w:sz="6"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100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847210</w:t>
            </w:r>
          </w:p>
        </w:tc>
        <w:tc>
          <w:tcPr>
            <w:tcW w:w="4457"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 xml:space="preserve">primljeni zajmovi od </w:t>
            </w:r>
            <w:proofErr w:type="spellStart"/>
            <w:r w:rsidRPr="00481933">
              <w:rPr>
                <w:rFonts w:ascii="Calibri" w:eastAsia="Times New Roman" w:hAnsi="Calibri" w:cs="Calibri"/>
                <w:i/>
                <w:iCs/>
                <w:color w:val="000000"/>
                <w:sz w:val="16"/>
                <w:szCs w:val="16"/>
                <w:lang w:eastAsia="hr-HR"/>
              </w:rPr>
              <w:t>županijskihproračuna</w:t>
            </w:r>
            <w:proofErr w:type="spellEnd"/>
          </w:p>
        </w:tc>
        <w:tc>
          <w:tcPr>
            <w:tcW w:w="159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      </w:t>
            </w:r>
          </w:p>
        </w:tc>
        <w:tc>
          <w:tcPr>
            <w:tcW w:w="1740"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175.041,97    </w:t>
            </w:r>
          </w:p>
        </w:tc>
        <w:tc>
          <w:tcPr>
            <w:tcW w:w="1660"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844</w:t>
            </w:r>
          </w:p>
        </w:tc>
        <w:tc>
          <w:tcPr>
            <w:tcW w:w="4457"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kredit ukupno</w:t>
            </w:r>
          </w:p>
        </w:tc>
        <w:tc>
          <w:tcPr>
            <w:tcW w:w="159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1.459.951,00    </w:t>
            </w:r>
          </w:p>
        </w:tc>
        <w:tc>
          <w:tcPr>
            <w:tcW w:w="1740"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1.634.992,86    </w:t>
            </w:r>
          </w:p>
        </w:tc>
        <w:tc>
          <w:tcPr>
            <w:tcW w:w="1660"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nil"/>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112    </w:t>
            </w:r>
          </w:p>
        </w:tc>
      </w:tr>
      <w:tr w:rsidR="00481933" w:rsidRPr="00481933" w:rsidTr="0045793B">
        <w:trPr>
          <w:trHeight w:val="330"/>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sz w:val="16"/>
                <w:szCs w:val="16"/>
                <w:lang w:eastAsia="hr-HR"/>
              </w:rPr>
            </w:pPr>
            <w:r w:rsidRPr="00481933">
              <w:rPr>
                <w:rFonts w:ascii="Calibri" w:eastAsia="Times New Roman" w:hAnsi="Calibri" w:cs="Calibri"/>
                <w:b/>
                <w:bCs/>
                <w:sz w:val="16"/>
                <w:szCs w:val="16"/>
                <w:lang w:eastAsia="hr-HR"/>
              </w:rPr>
              <w:t>922110</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sz w:val="16"/>
                <w:szCs w:val="16"/>
                <w:lang w:eastAsia="hr-HR"/>
              </w:rPr>
            </w:pPr>
            <w:r w:rsidRPr="00481933">
              <w:rPr>
                <w:rFonts w:ascii="Calibri" w:eastAsia="Times New Roman" w:hAnsi="Calibri" w:cs="Calibri"/>
                <w:b/>
                <w:bCs/>
                <w:i/>
                <w:iCs/>
                <w:sz w:val="16"/>
                <w:szCs w:val="16"/>
                <w:lang w:eastAsia="hr-HR"/>
              </w:rPr>
              <w:t>VIŠAK  PRIHODA prethodnih godina</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sz w:val="18"/>
                <w:szCs w:val="18"/>
                <w:lang w:eastAsia="hr-HR"/>
              </w:rPr>
            </w:pPr>
            <w:r w:rsidRPr="00481933">
              <w:rPr>
                <w:rFonts w:ascii="Calibri" w:eastAsia="Times New Roman" w:hAnsi="Calibri" w:cs="Calibri"/>
                <w:b/>
                <w:bCs/>
                <w:sz w:val="18"/>
                <w:szCs w:val="18"/>
                <w:lang w:eastAsia="hr-HR"/>
              </w:rPr>
              <w:t xml:space="preserve">              17.292,00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sz w:val="18"/>
                <w:szCs w:val="18"/>
                <w:lang w:eastAsia="hr-HR"/>
              </w:rPr>
            </w:pPr>
            <w:r w:rsidRPr="00481933">
              <w:rPr>
                <w:rFonts w:ascii="Calibri" w:eastAsia="Times New Roman" w:hAnsi="Calibri" w:cs="Calibri"/>
                <w:b/>
                <w:bCs/>
                <w:sz w:val="18"/>
                <w:szCs w:val="18"/>
                <w:lang w:eastAsia="hr-HR"/>
              </w:rPr>
              <w:t>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5328"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1F497D"/>
                <w:sz w:val="16"/>
                <w:szCs w:val="16"/>
                <w:lang w:eastAsia="hr-HR"/>
              </w:rPr>
            </w:pPr>
            <w:r w:rsidRPr="00481933">
              <w:rPr>
                <w:rFonts w:ascii="Calibri" w:eastAsia="Times New Roman" w:hAnsi="Calibri" w:cs="Calibri"/>
                <w:b/>
                <w:bCs/>
                <w:color w:val="1F497D"/>
                <w:sz w:val="16"/>
                <w:szCs w:val="16"/>
                <w:lang w:eastAsia="hr-HR"/>
              </w:rPr>
              <w:t xml:space="preserve">   UKUPNO</w:t>
            </w:r>
          </w:p>
        </w:tc>
        <w:tc>
          <w:tcPr>
            <w:tcW w:w="1591" w:type="dxa"/>
            <w:tcBorders>
              <w:top w:val="nil"/>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1F497D"/>
                <w:sz w:val="18"/>
                <w:szCs w:val="18"/>
                <w:lang w:eastAsia="hr-HR"/>
              </w:rPr>
            </w:pPr>
            <w:r w:rsidRPr="00481933">
              <w:rPr>
                <w:rFonts w:ascii="Calibri" w:eastAsia="Times New Roman" w:hAnsi="Calibri" w:cs="Calibri"/>
                <w:b/>
                <w:bCs/>
                <w:color w:val="1F497D"/>
                <w:sz w:val="18"/>
                <w:szCs w:val="18"/>
                <w:lang w:eastAsia="hr-HR"/>
              </w:rPr>
              <w:t xml:space="preserve">            3.920.110,85    </w:t>
            </w:r>
          </w:p>
        </w:tc>
        <w:tc>
          <w:tcPr>
            <w:tcW w:w="1441" w:type="dxa"/>
            <w:tcBorders>
              <w:top w:val="nil"/>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1F497D"/>
                <w:sz w:val="18"/>
                <w:szCs w:val="18"/>
                <w:lang w:eastAsia="hr-HR"/>
              </w:rPr>
            </w:pPr>
            <w:r w:rsidRPr="00481933">
              <w:rPr>
                <w:rFonts w:ascii="Calibri" w:eastAsia="Times New Roman" w:hAnsi="Calibri" w:cs="Calibri"/>
                <w:b/>
                <w:bCs/>
                <w:color w:val="1F497D"/>
                <w:sz w:val="18"/>
                <w:szCs w:val="18"/>
                <w:lang w:eastAsia="hr-HR"/>
              </w:rPr>
              <w:t xml:space="preserve">         5.074.649,00    </w:t>
            </w:r>
          </w:p>
        </w:tc>
        <w:tc>
          <w:tcPr>
            <w:tcW w:w="1740" w:type="dxa"/>
            <w:tcBorders>
              <w:top w:val="nil"/>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1F497D"/>
                <w:sz w:val="18"/>
                <w:szCs w:val="18"/>
                <w:lang w:eastAsia="hr-HR"/>
              </w:rPr>
            </w:pPr>
            <w:r w:rsidRPr="00481933">
              <w:rPr>
                <w:rFonts w:ascii="Calibri" w:eastAsia="Times New Roman" w:hAnsi="Calibri" w:cs="Calibri"/>
                <w:b/>
                <w:bCs/>
                <w:color w:val="1F497D"/>
                <w:sz w:val="18"/>
                <w:szCs w:val="18"/>
                <w:lang w:eastAsia="hr-HR"/>
              </w:rPr>
              <w:t xml:space="preserve">            5.162.360,45    </w:t>
            </w:r>
          </w:p>
        </w:tc>
        <w:tc>
          <w:tcPr>
            <w:tcW w:w="1660" w:type="dxa"/>
            <w:tcBorders>
              <w:top w:val="nil"/>
              <w:left w:val="single" w:sz="8" w:space="0" w:color="auto"/>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1F497D"/>
                <w:sz w:val="18"/>
                <w:szCs w:val="18"/>
                <w:lang w:eastAsia="hr-HR"/>
              </w:rPr>
            </w:pPr>
            <w:r w:rsidRPr="00481933">
              <w:rPr>
                <w:rFonts w:ascii="Calibri" w:eastAsia="Times New Roman" w:hAnsi="Calibri" w:cs="Calibri"/>
                <w:b/>
                <w:bCs/>
                <w:color w:val="1F497D"/>
                <w:sz w:val="18"/>
                <w:szCs w:val="18"/>
                <w:lang w:eastAsia="hr-HR"/>
              </w:rPr>
              <w:t xml:space="preserve">                         132    </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1F497D"/>
                <w:sz w:val="18"/>
                <w:szCs w:val="18"/>
                <w:lang w:eastAsia="hr-HR"/>
              </w:rPr>
            </w:pPr>
            <w:r w:rsidRPr="00481933">
              <w:rPr>
                <w:rFonts w:ascii="Calibri" w:eastAsia="Times New Roman" w:hAnsi="Calibri" w:cs="Calibri"/>
                <w:b/>
                <w:bCs/>
                <w:color w:val="1F497D"/>
                <w:sz w:val="18"/>
                <w:szCs w:val="18"/>
                <w:lang w:eastAsia="hr-HR"/>
              </w:rPr>
              <w:t xml:space="preserve">                    102    </w:t>
            </w:r>
          </w:p>
        </w:tc>
      </w:tr>
      <w:tr w:rsidR="00481933" w:rsidRPr="00481933" w:rsidTr="00481933">
        <w:trPr>
          <w:trHeight w:val="315"/>
        </w:trPr>
        <w:tc>
          <w:tcPr>
            <w:tcW w:w="1318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lang w:eastAsia="hr-HR"/>
              </w:rPr>
            </w:pPr>
            <w:r w:rsidRPr="00481933">
              <w:rPr>
                <w:rFonts w:ascii="Calibri" w:eastAsia="Times New Roman" w:hAnsi="Calibri" w:cs="Calibri"/>
                <w:b/>
                <w:bCs/>
                <w:color w:val="000000"/>
                <w:lang w:eastAsia="hr-HR"/>
              </w:rPr>
              <w:t>RASHODI</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311111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PLAĆE ZA ZAPOSLENE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838.638,74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1.005.493,82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120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311131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PLAĆE PO SUDSKIM PRESUDAMA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13.447,60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311311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PLAĆE ZA PREKOVREMENI RAD</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25.067,08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36.692,00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146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311</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PLAĆE ( BRUTO )</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877.153,42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1.103.550,00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1.042.185,82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119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94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312121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NAGRADE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21.536,18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23.959,72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111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312131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DAROVI</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5.200,04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4.000,00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77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781AF1" w:rsidRDefault="00781AF1" w:rsidP="00481933">
            <w:pPr>
              <w:spacing w:after="0" w:line="240" w:lineRule="auto"/>
              <w:jc w:val="center"/>
              <w:rPr>
                <w:rFonts w:ascii="Calibri" w:eastAsia="Times New Roman" w:hAnsi="Calibri" w:cs="Calibri"/>
                <w:color w:val="000000"/>
                <w:lang w:eastAsia="hr-HR"/>
              </w:rPr>
            </w:pPr>
          </w:p>
          <w:p w:rsidR="00481933" w:rsidRPr="00481933" w:rsidRDefault="00481933" w:rsidP="00481933">
            <w:pPr>
              <w:spacing w:after="0" w:line="240" w:lineRule="auto"/>
              <w:jc w:val="center"/>
              <w:rPr>
                <w:rFonts w:ascii="Calibri" w:eastAsia="Times New Roman" w:hAnsi="Calibri" w:cs="Calibri"/>
                <w:color w:val="000000"/>
                <w:lang w:eastAsia="hr-HR"/>
              </w:rPr>
            </w:pPr>
            <w:r w:rsidRPr="00481933">
              <w:rPr>
                <w:rFonts w:ascii="Calibri" w:eastAsia="Times New Roman" w:hAnsi="Calibri" w:cs="Calibri"/>
                <w:color w:val="000000"/>
                <w:lang w:eastAsia="hr-HR"/>
              </w:rPr>
              <w:t>KONTO</w:t>
            </w:r>
          </w:p>
        </w:tc>
        <w:tc>
          <w:tcPr>
            <w:tcW w:w="44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81933" w:rsidRPr="00481933" w:rsidRDefault="00481933" w:rsidP="00481933">
            <w:pPr>
              <w:spacing w:after="0" w:line="240" w:lineRule="auto"/>
              <w:jc w:val="center"/>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NAZIV KONTA</w:t>
            </w:r>
          </w:p>
        </w:tc>
        <w:tc>
          <w:tcPr>
            <w:tcW w:w="1591" w:type="dxa"/>
            <w:vMerge w:val="restart"/>
            <w:tcBorders>
              <w:top w:val="single" w:sz="8" w:space="0" w:color="auto"/>
              <w:left w:val="nil"/>
              <w:bottom w:val="single" w:sz="4" w:space="0" w:color="000000"/>
              <w:right w:val="nil"/>
            </w:tcBorders>
            <w:shd w:val="clear" w:color="auto" w:fill="auto"/>
            <w:vAlign w:val="center"/>
            <w:hideMark/>
          </w:tcPr>
          <w:p w:rsidR="00481933" w:rsidRPr="00481933" w:rsidRDefault="00481933" w:rsidP="00481933">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44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481933" w:rsidRPr="00481933" w:rsidRDefault="00481933" w:rsidP="00481933">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PLAN </w:t>
            </w:r>
          </w:p>
        </w:tc>
        <w:tc>
          <w:tcPr>
            <w:tcW w:w="1740" w:type="dxa"/>
            <w:vMerge w:val="restart"/>
            <w:tcBorders>
              <w:top w:val="single" w:sz="8" w:space="0" w:color="auto"/>
              <w:left w:val="nil"/>
              <w:bottom w:val="single" w:sz="4" w:space="0" w:color="000000"/>
              <w:right w:val="single" w:sz="8" w:space="0" w:color="auto"/>
            </w:tcBorders>
            <w:shd w:val="clear" w:color="auto" w:fill="auto"/>
            <w:vAlign w:val="center"/>
            <w:hideMark/>
          </w:tcPr>
          <w:p w:rsidR="00481933" w:rsidRPr="00481933" w:rsidRDefault="00481933" w:rsidP="00481933">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660" w:type="dxa"/>
            <w:vMerge w:val="restart"/>
            <w:tcBorders>
              <w:top w:val="single" w:sz="8" w:space="0" w:color="auto"/>
              <w:left w:val="single" w:sz="8" w:space="0" w:color="auto"/>
              <w:bottom w:val="single" w:sz="4" w:space="0" w:color="000000"/>
              <w:right w:val="nil"/>
            </w:tcBorders>
            <w:shd w:val="clear" w:color="auto" w:fill="auto"/>
            <w:noWrap/>
            <w:vAlign w:val="center"/>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 xml:space="preserve"> INDEKS </w:t>
            </w:r>
          </w:p>
        </w:tc>
        <w:tc>
          <w:tcPr>
            <w:tcW w:w="14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481933" w:rsidRPr="00481933" w:rsidRDefault="00481933" w:rsidP="00481933">
            <w:pPr>
              <w:spacing w:after="0" w:line="240" w:lineRule="auto"/>
              <w:jc w:val="center"/>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INDEKS  </w:t>
            </w:r>
          </w:p>
        </w:tc>
      </w:tr>
      <w:tr w:rsidR="00481933" w:rsidRPr="00481933" w:rsidTr="00481933">
        <w:trPr>
          <w:trHeight w:val="525"/>
        </w:trPr>
        <w:tc>
          <w:tcPr>
            <w:tcW w:w="871" w:type="dxa"/>
            <w:vMerge/>
            <w:tcBorders>
              <w:top w:val="single" w:sz="8" w:space="0" w:color="auto"/>
              <w:left w:val="single" w:sz="8" w:space="0" w:color="auto"/>
              <w:bottom w:val="single" w:sz="8" w:space="0" w:color="000000"/>
              <w:right w:val="nil"/>
            </w:tcBorders>
            <w:vAlign w:val="center"/>
            <w:hideMark/>
          </w:tcPr>
          <w:p w:rsidR="00481933" w:rsidRPr="00481933" w:rsidRDefault="00481933" w:rsidP="00481933">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p>
        </w:tc>
        <w:tc>
          <w:tcPr>
            <w:tcW w:w="1591" w:type="dxa"/>
            <w:vMerge/>
            <w:tcBorders>
              <w:top w:val="single" w:sz="8" w:space="0" w:color="auto"/>
              <w:left w:val="nil"/>
              <w:bottom w:val="single" w:sz="4" w:space="0" w:color="000000"/>
              <w:right w:val="nil"/>
            </w:tcBorders>
            <w:vAlign w:val="center"/>
            <w:hideMark/>
          </w:tcPr>
          <w:p w:rsidR="00481933" w:rsidRPr="00481933" w:rsidRDefault="00481933" w:rsidP="00481933">
            <w:pPr>
              <w:spacing w:after="0" w:line="240" w:lineRule="auto"/>
              <w:rPr>
                <w:rFonts w:ascii="Calibri" w:eastAsia="Times New Roman" w:hAnsi="Calibri" w:cs="Calibri"/>
                <w:sz w:val="18"/>
                <w:szCs w:val="18"/>
                <w:lang w:eastAsia="hr-HR"/>
              </w:rPr>
            </w:pPr>
          </w:p>
        </w:tc>
        <w:tc>
          <w:tcPr>
            <w:tcW w:w="1441" w:type="dxa"/>
            <w:vMerge/>
            <w:tcBorders>
              <w:top w:val="single" w:sz="8" w:space="0" w:color="auto"/>
              <w:left w:val="single" w:sz="8" w:space="0" w:color="auto"/>
              <w:bottom w:val="single" w:sz="4" w:space="0" w:color="000000"/>
              <w:right w:val="single" w:sz="8" w:space="0" w:color="auto"/>
            </w:tcBorders>
            <w:vAlign w:val="center"/>
            <w:hideMark/>
          </w:tcPr>
          <w:p w:rsidR="00481933" w:rsidRPr="00481933" w:rsidRDefault="00481933" w:rsidP="00481933">
            <w:pPr>
              <w:spacing w:after="0" w:line="240" w:lineRule="auto"/>
              <w:rPr>
                <w:rFonts w:ascii="Calibri" w:eastAsia="Times New Roman" w:hAnsi="Calibri" w:cs="Calibri"/>
                <w:sz w:val="18"/>
                <w:szCs w:val="18"/>
                <w:lang w:eastAsia="hr-HR"/>
              </w:rPr>
            </w:pPr>
          </w:p>
        </w:tc>
        <w:tc>
          <w:tcPr>
            <w:tcW w:w="1740" w:type="dxa"/>
            <w:vMerge/>
            <w:tcBorders>
              <w:top w:val="single" w:sz="8" w:space="0" w:color="auto"/>
              <w:left w:val="nil"/>
              <w:bottom w:val="single" w:sz="4" w:space="0" w:color="000000"/>
              <w:right w:val="single" w:sz="8" w:space="0" w:color="auto"/>
            </w:tcBorders>
            <w:vAlign w:val="center"/>
            <w:hideMark/>
          </w:tcPr>
          <w:p w:rsidR="00481933" w:rsidRPr="00481933" w:rsidRDefault="00481933" w:rsidP="00481933">
            <w:pPr>
              <w:spacing w:after="0" w:line="240" w:lineRule="auto"/>
              <w:rPr>
                <w:rFonts w:ascii="Calibri" w:eastAsia="Times New Roman" w:hAnsi="Calibri" w:cs="Calibri"/>
                <w:sz w:val="18"/>
                <w:szCs w:val="18"/>
                <w:lang w:eastAsia="hr-HR"/>
              </w:rPr>
            </w:pPr>
          </w:p>
        </w:tc>
        <w:tc>
          <w:tcPr>
            <w:tcW w:w="1660" w:type="dxa"/>
            <w:vMerge/>
            <w:tcBorders>
              <w:top w:val="single" w:sz="8" w:space="0" w:color="auto"/>
              <w:left w:val="single" w:sz="8" w:space="0" w:color="auto"/>
              <w:bottom w:val="single" w:sz="4" w:space="0" w:color="000000"/>
              <w:right w:val="nil"/>
            </w:tcBorders>
            <w:vAlign w:val="center"/>
            <w:hideMark/>
          </w:tcPr>
          <w:p w:rsidR="00481933" w:rsidRPr="00481933" w:rsidRDefault="00481933" w:rsidP="00481933">
            <w:pPr>
              <w:spacing w:after="0" w:line="240" w:lineRule="auto"/>
              <w:rPr>
                <w:rFonts w:ascii="Calibri" w:eastAsia="Times New Roman" w:hAnsi="Calibri" w:cs="Calibri"/>
                <w:color w:val="000000"/>
                <w:sz w:val="16"/>
                <w:szCs w:val="16"/>
                <w:lang w:eastAsia="hr-HR"/>
              </w:rPr>
            </w:pPr>
          </w:p>
        </w:tc>
        <w:tc>
          <w:tcPr>
            <w:tcW w:w="1420" w:type="dxa"/>
            <w:vMerge/>
            <w:tcBorders>
              <w:top w:val="single" w:sz="8" w:space="0" w:color="auto"/>
              <w:left w:val="single" w:sz="8" w:space="0" w:color="auto"/>
              <w:bottom w:val="single" w:sz="4" w:space="0" w:color="000000"/>
              <w:right w:val="single" w:sz="8" w:space="0" w:color="auto"/>
            </w:tcBorders>
            <w:vAlign w:val="center"/>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p>
        </w:tc>
      </w:tr>
      <w:tr w:rsidR="00481933" w:rsidRPr="00481933" w:rsidTr="00481933">
        <w:trPr>
          <w:trHeight w:val="510"/>
        </w:trPr>
        <w:tc>
          <w:tcPr>
            <w:tcW w:w="871" w:type="dxa"/>
            <w:vMerge/>
            <w:tcBorders>
              <w:top w:val="single" w:sz="8" w:space="0" w:color="auto"/>
              <w:left w:val="single" w:sz="8" w:space="0" w:color="auto"/>
              <w:bottom w:val="single" w:sz="8" w:space="0" w:color="000000"/>
              <w:right w:val="nil"/>
            </w:tcBorders>
            <w:vAlign w:val="center"/>
            <w:hideMark/>
          </w:tcPr>
          <w:p w:rsidR="00481933" w:rsidRPr="00481933" w:rsidRDefault="00481933" w:rsidP="00481933">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p>
        </w:tc>
        <w:tc>
          <w:tcPr>
            <w:tcW w:w="1591" w:type="dxa"/>
            <w:tcBorders>
              <w:top w:val="nil"/>
              <w:left w:val="nil"/>
              <w:bottom w:val="single" w:sz="8" w:space="0" w:color="auto"/>
              <w:right w:val="nil"/>
            </w:tcBorders>
            <w:shd w:val="clear" w:color="auto" w:fill="auto"/>
            <w:noWrap/>
            <w:vAlign w:val="center"/>
            <w:hideMark/>
          </w:tcPr>
          <w:p w:rsidR="00481933" w:rsidRPr="00481933" w:rsidRDefault="00481933" w:rsidP="00481933">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I-XII 2022. </w:t>
            </w:r>
          </w:p>
        </w:tc>
        <w:tc>
          <w:tcPr>
            <w:tcW w:w="1441" w:type="dxa"/>
            <w:tcBorders>
              <w:top w:val="nil"/>
              <w:left w:val="single" w:sz="8" w:space="0" w:color="auto"/>
              <w:bottom w:val="single" w:sz="8" w:space="0" w:color="auto"/>
              <w:right w:val="single" w:sz="8" w:space="0" w:color="auto"/>
            </w:tcBorders>
            <w:shd w:val="clear" w:color="auto" w:fill="auto"/>
            <w:noWrap/>
            <w:vAlign w:val="center"/>
            <w:hideMark/>
          </w:tcPr>
          <w:p w:rsidR="00481933" w:rsidRPr="00481933" w:rsidRDefault="00481933" w:rsidP="00481933">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2023. </w:t>
            </w:r>
          </w:p>
        </w:tc>
        <w:tc>
          <w:tcPr>
            <w:tcW w:w="1740" w:type="dxa"/>
            <w:tcBorders>
              <w:top w:val="nil"/>
              <w:left w:val="nil"/>
              <w:bottom w:val="single" w:sz="8" w:space="0" w:color="auto"/>
              <w:right w:val="single" w:sz="8" w:space="0" w:color="auto"/>
            </w:tcBorders>
            <w:shd w:val="clear" w:color="auto" w:fill="auto"/>
            <w:noWrap/>
            <w:vAlign w:val="center"/>
            <w:hideMark/>
          </w:tcPr>
          <w:p w:rsidR="00481933" w:rsidRPr="00481933" w:rsidRDefault="00481933" w:rsidP="00481933">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 - XII 2023. </w:t>
            </w:r>
          </w:p>
        </w:tc>
        <w:tc>
          <w:tcPr>
            <w:tcW w:w="1660" w:type="dxa"/>
            <w:tcBorders>
              <w:top w:val="nil"/>
              <w:left w:val="nil"/>
              <w:bottom w:val="single" w:sz="8" w:space="0" w:color="auto"/>
              <w:right w:val="nil"/>
            </w:tcBorders>
            <w:shd w:val="clear" w:color="auto" w:fill="auto"/>
            <w:noWrap/>
            <w:vAlign w:val="center"/>
            <w:hideMark/>
          </w:tcPr>
          <w:p w:rsidR="00481933" w:rsidRPr="00481933" w:rsidRDefault="00481933" w:rsidP="00481933">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2023/2022. </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rsidR="00481933" w:rsidRPr="00481933" w:rsidRDefault="00481933" w:rsidP="00481933">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IZVR / PLAN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312141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OTPREMNINE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312151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NAKNADE ZA BOLEST, INVAL. I SMRTNI SLUČAJ</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3.548,67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1.445,34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41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312161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REGRES ZA GODIŠNJI ODMOR</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12.144,14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18.595,81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153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312</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OSTALI RASHODI ZA ZAPOSLENE</w:t>
            </w:r>
          </w:p>
        </w:tc>
        <w:tc>
          <w:tcPr>
            <w:tcW w:w="1591"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42.429,03    </w:t>
            </w:r>
          </w:p>
        </w:tc>
        <w:tc>
          <w:tcPr>
            <w:tcW w:w="144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53.500,00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48.000,87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113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90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313211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DOPRINOSI ZA OBVEZNO ZDRAVSTVENO OSIGURANJE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141.007,19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167.134,38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119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313221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DOPR. ZA ZDRAV. OSIG. - ZAŠTITU ZDRAVLJA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62,51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313321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DOPR. ZA ZAPOŠLJAVANJE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233,23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313</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DOPRINOSI NA PLAĆE</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sz w:val="18"/>
                <w:szCs w:val="18"/>
                <w:lang w:eastAsia="hr-HR"/>
              </w:rPr>
            </w:pPr>
            <w:r w:rsidRPr="00481933">
              <w:rPr>
                <w:rFonts w:ascii="Calibri" w:eastAsia="Times New Roman" w:hAnsi="Calibri" w:cs="Calibri"/>
                <w:b/>
                <w:bCs/>
                <w:sz w:val="18"/>
                <w:szCs w:val="18"/>
                <w:lang w:eastAsia="hr-HR"/>
              </w:rPr>
              <w:t xml:space="preserve">               141.302,93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181.410,00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sz w:val="18"/>
                <w:szCs w:val="18"/>
                <w:lang w:eastAsia="hr-HR"/>
              </w:rPr>
            </w:pPr>
            <w:r w:rsidRPr="00481933">
              <w:rPr>
                <w:rFonts w:ascii="Calibri" w:eastAsia="Times New Roman" w:hAnsi="Calibri" w:cs="Calibri"/>
                <w:b/>
                <w:bCs/>
                <w:sz w:val="18"/>
                <w:szCs w:val="18"/>
                <w:lang w:eastAsia="hr-HR"/>
              </w:rPr>
              <w:t xml:space="preserve">               167.134,38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118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92    </w:t>
            </w:r>
          </w:p>
        </w:tc>
      </w:tr>
      <w:tr w:rsidR="00481933" w:rsidRPr="00481933" w:rsidTr="00481933">
        <w:trPr>
          <w:trHeight w:val="315"/>
        </w:trPr>
        <w:tc>
          <w:tcPr>
            <w:tcW w:w="871" w:type="dxa"/>
            <w:tcBorders>
              <w:top w:val="nil"/>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31</w:t>
            </w:r>
          </w:p>
        </w:tc>
        <w:tc>
          <w:tcPr>
            <w:tcW w:w="4457"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RASHODI ZA ZAPOSLENE</w:t>
            </w:r>
          </w:p>
        </w:tc>
        <w:tc>
          <w:tcPr>
            <w:tcW w:w="1591" w:type="dxa"/>
            <w:tcBorders>
              <w:top w:val="nil"/>
              <w:left w:val="single" w:sz="4"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1.060.885,38    </w:t>
            </w:r>
          </w:p>
        </w:tc>
        <w:tc>
          <w:tcPr>
            <w:tcW w:w="1441" w:type="dxa"/>
            <w:tcBorders>
              <w:top w:val="nil"/>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1.338.460,00    </w:t>
            </w:r>
          </w:p>
        </w:tc>
        <w:tc>
          <w:tcPr>
            <w:tcW w:w="1740" w:type="dxa"/>
            <w:tcBorders>
              <w:top w:val="nil"/>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1.257.321,07    </w:t>
            </w:r>
          </w:p>
        </w:tc>
        <w:tc>
          <w:tcPr>
            <w:tcW w:w="1660"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119    </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94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321111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DNEVNICE ZA SLUŽBENI PUT U ZEMLJI</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5.701,72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19.508,54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342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321131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NAKNADE ZA SMJEŠTAJ NA SLUŽB. PUTU U ZEMLJI</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15.486,00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115.932,29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749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321151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NAKNADE ZA PRIJEVOZ NA SLUŽB. PUTU U ZEMLJI</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8.010,79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19.859,54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248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321121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DNEVNICE ZA SLUŽBENI PUT U INOZEMSTVU-</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4" w:space="0" w:color="auto"/>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321191</w:t>
            </w:r>
          </w:p>
        </w:tc>
        <w:tc>
          <w:tcPr>
            <w:tcW w:w="4457" w:type="dxa"/>
            <w:tcBorders>
              <w:top w:val="single" w:sz="4" w:space="0" w:color="auto"/>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OSTALI RASHODI ZA SL.PUTOVANJA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single" w:sz="4" w:space="0" w:color="auto"/>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18.634,86    </w:t>
            </w:r>
          </w:p>
        </w:tc>
        <w:tc>
          <w:tcPr>
            <w:tcW w:w="1660" w:type="dxa"/>
            <w:tcBorders>
              <w:top w:val="single" w:sz="4" w:space="0" w:color="auto"/>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420" w:type="dxa"/>
            <w:tcBorders>
              <w:top w:val="single" w:sz="4" w:space="0" w:color="auto"/>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r>
      <w:tr w:rsidR="00481933" w:rsidRPr="00481933" w:rsidTr="00781AF1">
        <w:trPr>
          <w:trHeight w:val="268"/>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3211</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SLUŽBENA PUTOVANJA</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29.198,51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173.935,23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596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321211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NAKNADE ZA PRIJEVOZ NA POSAO I S POSLA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25.844,06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25.197,46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97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781AF1">
        <w:trPr>
          <w:trHeight w:val="621"/>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3212</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NAKN. ZA PRIJEVOZ, RAD NA TERENU I ODVOJENI Ž.</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25.844,06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25.197,46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97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781AF1">
        <w:trPr>
          <w:trHeight w:val="741"/>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321311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SEMINARI, SAVJETOVANJA I SIMPOZIJI</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21.420,10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105.476,43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492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781AF1" w:rsidRPr="00481933" w:rsidTr="0045793B">
        <w:trPr>
          <w:trHeight w:val="315"/>
        </w:trPr>
        <w:tc>
          <w:tcPr>
            <w:tcW w:w="871"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781AF1" w:rsidRPr="00481933" w:rsidRDefault="00781AF1" w:rsidP="0045793B">
            <w:pPr>
              <w:spacing w:after="0" w:line="240" w:lineRule="auto"/>
              <w:jc w:val="center"/>
              <w:rPr>
                <w:rFonts w:ascii="Calibri" w:eastAsia="Times New Roman" w:hAnsi="Calibri" w:cs="Calibri"/>
                <w:color w:val="000000"/>
                <w:lang w:eastAsia="hr-HR"/>
              </w:rPr>
            </w:pPr>
            <w:r w:rsidRPr="00481933">
              <w:rPr>
                <w:rFonts w:ascii="Calibri" w:eastAsia="Times New Roman" w:hAnsi="Calibri" w:cs="Calibri"/>
                <w:color w:val="000000"/>
                <w:lang w:eastAsia="hr-HR"/>
              </w:rPr>
              <w:lastRenderedPageBreak/>
              <w:t>KONTO</w:t>
            </w:r>
          </w:p>
        </w:tc>
        <w:tc>
          <w:tcPr>
            <w:tcW w:w="44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781AF1" w:rsidRPr="00481933" w:rsidRDefault="00781AF1" w:rsidP="0045793B">
            <w:pPr>
              <w:spacing w:after="0" w:line="240" w:lineRule="auto"/>
              <w:jc w:val="center"/>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NAZIV KONTA</w:t>
            </w:r>
          </w:p>
        </w:tc>
        <w:tc>
          <w:tcPr>
            <w:tcW w:w="1591" w:type="dxa"/>
            <w:vMerge w:val="restart"/>
            <w:tcBorders>
              <w:top w:val="single" w:sz="8" w:space="0" w:color="auto"/>
              <w:left w:val="nil"/>
              <w:bottom w:val="single" w:sz="4" w:space="0" w:color="000000"/>
              <w:right w:val="nil"/>
            </w:tcBorders>
            <w:shd w:val="clear" w:color="auto" w:fill="auto"/>
            <w:vAlign w:val="center"/>
            <w:hideMark/>
          </w:tcPr>
          <w:p w:rsidR="00781AF1" w:rsidRPr="00481933" w:rsidRDefault="00781AF1"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44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781AF1" w:rsidRPr="00481933" w:rsidRDefault="00781AF1"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PLAN </w:t>
            </w:r>
          </w:p>
        </w:tc>
        <w:tc>
          <w:tcPr>
            <w:tcW w:w="1740" w:type="dxa"/>
            <w:vMerge w:val="restart"/>
            <w:tcBorders>
              <w:top w:val="single" w:sz="8" w:space="0" w:color="auto"/>
              <w:left w:val="nil"/>
              <w:bottom w:val="single" w:sz="4" w:space="0" w:color="000000"/>
              <w:right w:val="single" w:sz="8" w:space="0" w:color="auto"/>
            </w:tcBorders>
            <w:shd w:val="clear" w:color="auto" w:fill="auto"/>
            <w:vAlign w:val="center"/>
            <w:hideMark/>
          </w:tcPr>
          <w:p w:rsidR="00781AF1" w:rsidRPr="00481933" w:rsidRDefault="00781AF1"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660" w:type="dxa"/>
            <w:vMerge w:val="restart"/>
            <w:tcBorders>
              <w:top w:val="single" w:sz="8" w:space="0" w:color="auto"/>
              <w:left w:val="single" w:sz="8" w:space="0" w:color="auto"/>
              <w:bottom w:val="single" w:sz="4" w:space="0" w:color="000000"/>
              <w:right w:val="nil"/>
            </w:tcBorders>
            <w:shd w:val="clear" w:color="auto" w:fill="auto"/>
            <w:noWrap/>
            <w:vAlign w:val="center"/>
            <w:hideMark/>
          </w:tcPr>
          <w:p w:rsidR="00781AF1" w:rsidRPr="00481933" w:rsidRDefault="00781AF1" w:rsidP="0045793B">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 xml:space="preserve"> INDEKS </w:t>
            </w:r>
          </w:p>
        </w:tc>
        <w:tc>
          <w:tcPr>
            <w:tcW w:w="14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781AF1" w:rsidRPr="00481933" w:rsidRDefault="00781AF1" w:rsidP="0045793B">
            <w:pPr>
              <w:spacing w:after="0" w:line="240" w:lineRule="auto"/>
              <w:jc w:val="center"/>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INDEKS  </w:t>
            </w:r>
          </w:p>
        </w:tc>
      </w:tr>
      <w:tr w:rsidR="00781AF1" w:rsidRPr="00481933" w:rsidTr="0045793B">
        <w:trPr>
          <w:trHeight w:val="525"/>
        </w:trPr>
        <w:tc>
          <w:tcPr>
            <w:tcW w:w="871" w:type="dxa"/>
            <w:vMerge/>
            <w:tcBorders>
              <w:top w:val="single" w:sz="8" w:space="0" w:color="auto"/>
              <w:left w:val="single" w:sz="8" w:space="0" w:color="auto"/>
              <w:bottom w:val="single" w:sz="8" w:space="0" w:color="000000"/>
              <w:right w:val="nil"/>
            </w:tcBorders>
            <w:vAlign w:val="center"/>
            <w:hideMark/>
          </w:tcPr>
          <w:p w:rsidR="00781AF1" w:rsidRPr="00481933" w:rsidRDefault="00781AF1" w:rsidP="0045793B">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781AF1" w:rsidRPr="00481933" w:rsidRDefault="00781AF1" w:rsidP="0045793B">
            <w:pPr>
              <w:spacing w:after="0" w:line="240" w:lineRule="auto"/>
              <w:rPr>
                <w:rFonts w:ascii="Calibri" w:eastAsia="Times New Roman" w:hAnsi="Calibri" w:cs="Calibri"/>
                <w:i/>
                <w:iCs/>
                <w:color w:val="000000"/>
                <w:sz w:val="16"/>
                <w:szCs w:val="16"/>
                <w:lang w:eastAsia="hr-HR"/>
              </w:rPr>
            </w:pPr>
          </w:p>
        </w:tc>
        <w:tc>
          <w:tcPr>
            <w:tcW w:w="1591" w:type="dxa"/>
            <w:vMerge/>
            <w:tcBorders>
              <w:top w:val="single" w:sz="8" w:space="0" w:color="auto"/>
              <w:left w:val="nil"/>
              <w:bottom w:val="single" w:sz="4" w:space="0" w:color="000000"/>
              <w:right w:val="nil"/>
            </w:tcBorders>
            <w:vAlign w:val="center"/>
            <w:hideMark/>
          </w:tcPr>
          <w:p w:rsidR="00781AF1" w:rsidRPr="00481933" w:rsidRDefault="00781AF1" w:rsidP="0045793B">
            <w:pPr>
              <w:spacing w:after="0" w:line="240" w:lineRule="auto"/>
              <w:rPr>
                <w:rFonts w:ascii="Calibri" w:eastAsia="Times New Roman" w:hAnsi="Calibri" w:cs="Calibri"/>
                <w:sz w:val="18"/>
                <w:szCs w:val="18"/>
                <w:lang w:eastAsia="hr-HR"/>
              </w:rPr>
            </w:pPr>
          </w:p>
        </w:tc>
        <w:tc>
          <w:tcPr>
            <w:tcW w:w="1441" w:type="dxa"/>
            <w:vMerge/>
            <w:tcBorders>
              <w:top w:val="single" w:sz="8" w:space="0" w:color="auto"/>
              <w:left w:val="single" w:sz="8" w:space="0" w:color="auto"/>
              <w:bottom w:val="single" w:sz="4" w:space="0" w:color="000000"/>
              <w:right w:val="single" w:sz="8" w:space="0" w:color="auto"/>
            </w:tcBorders>
            <w:vAlign w:val="center"/>
            <w:hideMark/>
          </w:tcPr>
          <w:p w:rsidR="00781AF1" w:rsidRPr="00481933" w:rsidRDefault="00781AF1" w:rsidP="0045793B">
            <w:pPr>
              <w:spacing w:after="0" w:line="240" w:lineRule="auto"/>
              <w:rPr>
                <w:rFonts w:ascii="Calibri" w:eastAsia="Times New Roman" w:hAnsi="Calibri" w:cs="Calibri"/>
                <w:sz w:val="18"/>
                <w:szCs w:val="18"/>
                <w:lang w:eastAsia="hr-HR"/>
              </w:rPr>
            </w:pPr>
          </w:p>
        </w:tc>
        <w:tc>
          <w:tcPr>
            <w:tcW w:w="1740" w:type="dxa"/>
            <w:vMerge/>
            <w:tcBorders>
              <w:top w:val="single" w:sz="8" w:space="0" w:color="auto"/>
              <w:left w:val="nil"/>
              <w:bottom w:val="single" w:sz="4" w:space="0" w:color="000000"/>
              <w:right w:val="single" w:sz="8" w:space="0" w:color="auto"/>
            </w:tcBorders>
            <w:vAlign w:val="center"/>
            <w:hideMark/>
          </w:tcPr>
          <w:p w:rsidR="00781AF1" w:rsidRPr="00481933" w:rsidRDefault="00781AF1" w:rsidP="0045793B">
            <w:pPr>
              <w:spacing w:after="0" w:line="240" w:lineRule="auto"/>
              <w:rPr>
                <w:rFonts w:ascii="Calibri" w:eastAsia="Times New Roman" w:hAnsi="Calibri" w:cs="Calibri"/>
                <w:sz w:val="18"/>
                <w:szCs w:val="18"/>
                <w:lang w:eastAsia="hr-HR"/>
              </w:rPr>
            </w:pPr>
          </w:p>
        </w:tc>
        <w:tc>
          <w:tcPr>
            <w:tcW w:w="1660" w:type="dxa"/>
            <w:vMerge/>
            <w:tcBorders>
              <w:top w:val="single" w:sz="8" w:space="0" w:color="auto"/>
              <w:left w:val="single" w:sz="8" w:space="0" w:color="auto"/>
              <w:bottom w:val="single" w:sz="4" w:space="0" w:color="000000"/>
              <w:right w:val="nil"/>
            </w:tcBorders>
            <w:vAlign w:val="center"/>
            <w:hideMark/>
          </w:tcPr>
          <w:p w:rsidR="00781AF1" w:rsidRPr="00481933" w:rsidRDefault="00781AF1" w:rsidP="0045793B">
            <w:pPr>
              <w:spacing w:after="0" w:line="240" w:lineRule="auto"/>
              <w:rPr>
                <w:rFonts w:ascii="Calibri" w:eastAsia="Times New Roman" w:hAnsi="Calibri" w:cs="Calibri"/>
                <w:color w:val="000000"/>
                <w:sz w:val="16"/>
                <w:szCs w:val="16"/>
                <w:lang w:eastAsia="hr-HR"/>
              </w:rPr>
            </w:pPr>
          </w:p>
        </w:tc>
        <w:tc>
          <w:tcPr>
            <w:tcW w:w="1420" w:type="dxa"/>
            <w:vMerge/>
            <w:tcBorders>
              <w:top w:val="single" w:sz="8" w:space="0" w:color="auto"/>
              <w:left w:val="single" w:sz="8" w:space="0" w:color="auto"/>
              <w:bottom w:val="single" w:sz="4" w:space="0" w:color="000000"/>
              <w:right w:val="single" w:sz="8" w:space="0" w:color="auto"/>
            </w:tcBorders>
            <w:vAlign w:val="center"/>
            <w:hideMark/>
          </w:tcPr>
          <w:p w:rsidR="00781AF1" w:rsidRPr="00481933" w:rsidRDefault="00781AF1" w:rsidP="0045793B">
            <w:pPr>
              <w:spacing w:after="0" w:line="240" w:lineRule="auto"/>
              <w:rPr>
                <w:rFonts w:ascii="Calibri" w:eastAsia="Times New Roman" w:hAnsi="Calibri" w:cs="Calibri"/>
                <w:color w:val="000000"/>
                <w:sz w:val="18"/>
                <w:szCs w:val="18"/>
                <w:lang w:eastAsia="hr-HR"/>
              </w:rPr>
            </w:pPr>
          </w:p>
        </w:tc>
      </w:tr>
      <w:tr w:rsidR="00781AF1" w:rsidRPr="00481933" w:rsidTr="0045793B">
        <w:trPr>
          <w:trHeight w:val="510"/>
        </w:trPr>
        <w:tc>
          <w:tcPr>
            <w:tcW w:w="871" w:type="dxa"/>
            <w:vMerge/>
            <w:tcBorders>
              <w:top w:val="single" w:sz="8" w:space="0" w:color="auto"/>
              <w:left w:val="single" w:sz="8" w:space="0" w:color="auto"/>
              <w:bottom w:val="single" w:sz="8" w:space="0" w:color="000000"/>
              <w:right w:val="nil"/>
            </w:tcBorders>
            <w:vAlign w:val="center"/>
            <w:hideMark/>
          </w:tcPr>
          <w:p w:rsidR="00781AF1" w:rsidRPr="00481933" w:rsidRDefault="00781AF1" w:rsidP="0045793B">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781AF1" w:rsidRPr="00481933" w:rsidRDefault="00781AF1" w:rsidP="0045793B">
            <w:pPr>
              <w:spacing w:after="0" w:line="240" w:lineRule="auto"/>
              <w:rPr>
                <w:rFonts w:ascii="Calibri" w:eastAsia="Times New Roman" w:hAnsi="Calibri" w:cs="Calibri"/>
                <w:i/>
                <w:iCs/>
                <w:color w:val="000000"/>
                <w:sz w:val="16"/>
                <w:szCs w:val="16"/>
                <w:lang w:eastAsia="hr-HR"/>
              </w:rPr>
            </w:pPr>
          </w:p>
        </w:tc>
        <w:tc>
          <w:tcPr>
            <w:tcW w:w="1591" w:type="dxa"/>
            <w:tcBorders>
              <w:top w:val="nil"/>
              <w:left w:val="nil"/>
              <w:bottom w:val="single" w:sz="8" w:space="0" w:color="auto"/>
              <w:right w:val="nil"/>
            </w:tcBorders>
            <w:shd w:val="clear" w:color="auto" w:fill="auto"/>
            <w:noWrap/>
            <w:vAlign w:val="center"/>
            <w:hideMark/>
          </w:tcPr>
          <w:p w:rsidR="00781AF1" w:rsidRPr="00481933" w:rsidRDefault="00781AF1"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I-XII 2022. </w:t>
            </w:r>
          </w:p>
        </w:tc>
        <w:tc>
          <w:tcPr>
            <w:tcW w:w="1441" w:type="dxa"/>
            <w:tcBorders>
              <w:top w:val="nil"/>
              <w:left w:val="single" w:sz="8" w:space="0" w:color="auto"/>
              <w:bottom w:val="single" w:sz="8" w:space="0" w:color="auto"/>
              <w:right w:val="single" w:sz="8" w:space="0" w:color="auto"/>
            </w:tcBorders>
            <w:shd w:val="clear" w:color="auto" w:fill="auto"/>
            <w:noWrap/>
            <w:vAlign w:val="center"/>
            <w:hideMark/>
          </w:tcPr>
          <w:p w:rsidR="00781AF1" w:rsidRPr="00481933" w:rsidRDefault="00781AF1"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2023. </w:t>
            </w:r>
          </w:p>
        </w:tc>
        <w:tc>
          <w:tcPr>
            <w:tcW w:w="1740" w:type="dxa"/>
            <w:tcBorders>
              <w:top w:val="nil"/>
              <w:left w:val="nil"/>
              <w:bottom w:val="single" w:sz="8" w:space="0" w:color="auto"/>
              <w:right w:val="single" w:sz="8" w:space="0" w:color="auto"/>
            </w:tcBorders>
            <w:shd w:val="clear" w:color="auto" w:fill="auto"/>
            <w:noWrap/>
            <w:vAlign w:val="center"/>
            <w:hideMark/>
          </w:tcPr>
          <w:p w:rsidR="00781AF1" w:rsidRPr="00481933" w:rsidRDefault="00781AF1"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 - XII 2023. </w:t>
            </w:r>
          </w:p>
        </w:tc>
        <w:tc>
          <w:tcPr>
            <w:tcW w:w="1660" w:type="dxa"/>
            <w:tcBorders>
              <w:top w:val="nil"/>
              <w:left w:val="nil"/>
              <w:bottom w:val="single" w:sz="8" w:space="0" w:color="auto"/>
              <w:right w:val="nil"/>
            </w:tcBorders>
            <w:shd w:val="clear" w:color="auto" w:fill="auto"/>
            <w:noWrap/>
            <w:vAlign w:val="center"/>
            <w:hideMark/>
          </w:tcPr>
          <w:p w:rsidR="00781AF1" w:rsidRPr="00481933" w:rsidRDefault="00781AF1" w:rsidP="0045793B">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2023/2022. </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rsidR="00781AF1" w:rsidRPr="00481933" w:rsidRDefault="00781AF1" w:rsidP="0045793B">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IZVR / PLAN </w:t>
            </w:r>
          </w:p>
        </w:tc>
      </w:tr>
      <w:tr w:rsidR="00481933" w:rsidRPr="00481933" w:rsidTr="00481933">
        <w:trPr>
          <w:trHeight w:val="315"/>
        </w:trPr>
        <w:tc>
          <w:tcPr>
            <w:tcW w:w="871" w:type="dxa"/>
            <w:tcBorders>
              <w:top w:val="single" w:sz="4" w:space="0" w:color="auto"/>
              <w:left w:val="single" w:sz="4"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321321</w:t>
            </w:r>
          </w:p>
        </w:tc>
        <w:tc>
          <w:tcPr>
            <w:tcW w:w="4457" w:type="dxa"/>
            <w:tcBorders>
              <w:top w:val="single" w:sz="4" w:space="0" w:color="auto"/>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TEČAJEVI I STRUČNI ISPITI</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single" w:sz="4" w:space="0" w:color="auto"/>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11.799,01    </w:t>
            </w:r>
          </w:p>
        </w:tc>
        <w:tc>
          <w:tcPr>
            <w:tcW w:w="1660" w:type="dxa"/>
            <w:tcBorders>
              <w:top w:val="single" w:sz="4" w:space="0" w:color="auto"/>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single" w:sz="4" w:space="0" w:color="auto"/>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3213</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STRUČNO USAVRŠAVANJE ZAPOSLENIKA</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21.420,10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117.275,44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548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321411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NAKNADE ZA KORIŠT. VLAST.AUTOMOBILA U SL.SVRHE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458,03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366092"/>
                <w:sz w:val="18"/>
                <w:szCs w:val="18"/>
                <w:lang w:eastAsia="hr-HR"/>
              </w:rPr>
            </w:pPr>
            <w:r w:rsidRPr="00481933">
              <w:rPr>
                <w:rFonts w:ascii="Calibri" w:eastAsia="Times New Roman" w:hAnsi="Calibri" w:cs="Calibri"/>
                <w:color w:val="366092"/>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396,50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87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321491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OSTALE NAKNADE TROŠKOVA ZAPOSLENIMA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2.659,84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366092"/>
                <w:sz w:val="18"/>
                <w:szCs w:val="18"/>
                <w:lang w:eastAsia="hr-HR"/>
              </w:rPr>
            </w:pPr>
            <w:r w:rsidRPr="00481933">
              <w:rPr>
                <w:rFonts w:ascii="Calibri" w:eastAsia="Times New Roman" w:hAnsi="Calibri" w:cs="Calibri"/>
                <w:color w:val="366092"/>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3214</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OSTALE NAKNADE TROŠKOVA ZAPOSLENIMA</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3.117,86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396,50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13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321</w:t>
            </w:r>
          </w:p>
        </w:tc>
        <w:tc>
          <w:tcPr>
            <w:tcW w:w="4457"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NAKNADE TROŠKOVA ZAPOSLENIMA</w:t>
            </w:r>
          </w:p>
        </w:tc>
        <w:tc>
          <w:tcPr>
            <w:tcW w:w="1591" w:type="dxa"/>
            <w:tcBorders>
              <w:top w:val="nil"/>
              <w:left w:val="single" w:sz="4"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sz w:val="18"/>
                <w:szCs w:val="18"/>
                <w:lang w:eastAsia="hr-HR"/>
              </w:rPr>
            </w:pPr>
            <w:r w:rsidRPr="00481933">
              <w:rPr>
                <w:rFonts w:ascii="Calibri" w:eastAsia="Times New Roman" w:hAnsi="Calibri" w:cs="Calibri"/>
                <w:b/>
                <w:bCs/>
                <w:sz w:val="18"/>
                <w:szCs w:val="18"/>
                <w:lang w:eastAsia="hr-HR"/>
              </w:rPr>
              <w:t xml:space="preserve">                 79.580,54    </w:t>
            </w:r>
          </w:p>
        </w:tc>
        <w:tc>
          <w:tcPr>
            <w:tcW w:w="1441" w:type="dxa"/>
            <w:tcBorders>
              <w:top w:val="nil"/>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351.318,00    </w:t>
            </w:r>
          </w:p>
        </w:tc>
        <w:tc>
          <w:tcPr>
            <w:tcW w:w="1740" w:type="dxa"/>
            <w:tcBorders>
              <w:top w:val="nil"/>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sz w:val="18"/>
                <w:szCs w:val="18"/>
                <w:lang w:eastAsia="hr-HR"/>
              </w:rPr>
            </w:pPr>
            <w:r w:rsidRPr="00481933">
              <w:rPr>
                <w:rFonts w:ascii="Calibri" w:eastAsia="Times New Roman" w:hAnsi="Calibri" w:cs="Calibri"/>
                <w:b/>
                <w:bCs/>
                <w:sz w:val="18"/>
                <w:szCs w:val="18"/>
                <w:lang w:eastAsia="hr-HR"/>
              </w:rPr>
              <w:t xml:space="preserve">               316.804,63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398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90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322111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UREDSKI MATERIJAL</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3.262,06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4.045,85    </w:t>
            </w:r>
          </w:p>
        </w:tc>
        <w:tc>
          <w:tcPr>
            <w:tcW w:w="1660" w:type="dxa"/>
            <w:tcBorders>
              <w:top w:val="single" w:sz="8" w:space="0" w:color="auto"/>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124    </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322121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LITERATURA ( publikacije, časopisi, knjige i ostalo )</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906,20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955,68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105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322141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MATERIJAL I SREDSTVA ZA ČIŠĆENJE I ODRŽAV.</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4.156,87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5.138,78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124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322161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MATERIJAL ZA HIGIJENSKE POTREBE I NJEGU</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6.601,22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6.175,57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94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322191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OSTALI MATERIJAL ZA POTREBE REDOVNOG POSLOV.</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5.328,13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10.008,76    </w:t>
            </w:r>
          </w:p>
        </w:tc>
        <w:tc>
          <w:tcPr>
            <w:tcW w:w="1660"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188    </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3221</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UREDSKI MATERIJAL I OSTALI MATERIJALNI RASHODI</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20.254,49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26.324,64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130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1D7C56">
        <w:trPr>
          <w:trHeight w:val="598"/>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322221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POMOĆNI I SANITETSKI MATERIJAL</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256,16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single" w:sz="8" w:space="0" w:color="auto"/>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1D7C56">
        <w:trPr>
          <w:trHeight w:val="420"/>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322241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NAMIRNICE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19,13    </w:t>
            </w:r>
          </w:p>
        </w:tc>
        <w:tc>
          <w:tcPr>
            <w:tcW w:w="1660"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3222</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MATERIJAL I SIROVINE</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256,16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19,13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7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1D7C56">
        <w:trPr>
          <w:trHeight w:val="631"/>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322311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ELEKTRIČNA ENERGIJA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6.653,95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15.614,83    </w:t>
            </w:r>
          </w:p>
        </w:tc>
        <w:tc>
          <w:tcPr>
            <w:tcW w:w="1660" w:type="dxa"/>
            <w:tcBorders>
              <w:top w:val="single" w:sz="8" w:space="0" w:color="auto"/>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235    </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1D7C56">
        <w:trPr>
          <w:trHeight w:val="604"/>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322331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PLIN</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7.309,07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15.274,85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209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E6146E" w:rsidRPr="00481933" w:rsidTr="0045793B">
        <w:trPr>
          <w:trHeight w:val="315"/>
        </w:trPr>
        <w:tc>
          <w:tcPr>
            <w:tcW w:w="871"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lang w:eastAsia="hr-HR"/>
              </w:rPr>
            </w:pPr>
            <w:r w:rsidRPr="00481933">
              <w:rPr>
                <w:rFonts w:ascii="Calibri" w:eastAsia="Times New Roman" w:hAnsi="Calibri" w:cs="Calibri"/>
                <w:color w:val="000000"/>
                <w:lang w:eastAsia="hr-HR"/>
              </w:rPr>
              <w:lastRenderedPageBreak/>
              <w:t>KONTO</w:t>
            </w:r>
          </w:p>
        </w:tc>
        <w:tc>
          <w:tcPr>
            <w:tcW w:w="44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NAZIV KONTA</w:t>
            </w:r>
          </w:p>
        </w:tc>
        <w:tc>
          <w:tcPr>
            <w:tcW w:w="1591" w:type="dxa"/>
            <w:vMerge w:val="restart"/>
            <w:tcBorders>
              <w:top w:val="single" w:sz="8" w:space="0" w:color="auto"/>
              <w:left w:val="nil"/>
              <w:bottom w:val="single" w:sz="4" w:space="0" w:color="000000"/>
              <w:right w:val="nil"/>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44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PLAN </w:t>
            </w:r>
          </w:p>
        </w:tc>
        <w:tc>
          <w:tcPr>
            <w:tcW w:w="1740" w:type="dxa"/>
            <w:vMerge w:val="restart"/>
            <w:tcBorders>
              <w:top w:val="single" w:sz="8" w:space="0" w:color="auto"/>
              <w:left w:val="nil"/>
              <w:bottom w:val="single" w:sz="4" w:space="0" w:color="000000"/>
              <w:right w:val="single" w:sz="8" w:space="0" w:color="auto"/>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660" w:type="dxa"/>
            <w:vMerge w:val="restart"/>
            <w:tcBorders>
              <w:top w:val="single" w:sz="8" w:space="0" w:color="auto"/>
              <w:left w:val="single" w:sz="8" w:space="0" w:color="auto"/>
              <w:bottom w:val="single" w:sz="4" w:space="0" w:color="000000"/>
              <w:right w:val="nil"/>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 xml:space="preserve"> INDEKS </w:t>
            </w:r>
          </w:p>
        </w:tc>
        <w:tc>
          <w:tcPr>
            <w:tcW w:w="14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INDEKS  </w:t>
            </w:r>
          </w:p>
        </w:tc>
      </w:tr>
      <w:tr w:rsidR="00E6146E" w:rsidRPr="00481933" w:rsidTr="0045793B">
        <w:trPr>
          <w:trHeight w:val="525"/>
        </w:trPr>
        <w:tc>
          <w:tcPr>
            <w:tcW w:w="871" w:type="dxa"/>
            <w:vMerge/>
            <w:tcBorders>
              <w:top w:val="single" w:sz="8" w:space="0" w:color="auto"/>
              <w:left w:val="single" w:sz="8" w:space="0" w:color="auto"/>
              <w:bottom w:val="single" w:sz="8"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i/>
                <w:iCs/>
                <w:color w:val="000000"/>
                <w:sz w:val="16"/>
                <w:szCs w:val="16"/>
                <w:lang w:eastAsia="hr-HR"/>
              </w:rPr>
            </w:pPr>
          </w:p>
        </w:tc>
        <w:tc>
          <w:tcPr>
            <w:tcW w:w="1591" w:type="dxa"/>
            <w:vMerge/>
            <w:tcBorders>
              <w:top w:val="single" w:sz="8" w:space="0" w:color="auto"/>
              <w:left w:val="nil"/>
              <w:bottom w:val="single" w:sz="4" w:space="0" w:color="000000"/>
              <w:right w:val="nil"/>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441" w:type="dxa"/>
            <w:vMerge/>
            <w:tcBorders>
              <w:top w:val="single" w:sz="8" w:space="0" w:color="auto"/>
              <w:left w:val="single" w:sz="8" w:space="0" w:color="auto"/>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740" w:type="dxa"/>
            <w:vMerge/>
            <w:tcBorders>
              <w:top w:val="single" w:sz="8" w:space="0" w:color="auto"/>
              <w:left w:val="nil"/>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660" w:type="dxa"/>
            <w:vMerge/>
            <w:tcBorders>
              <w:top w:val="single" w:sz="8" w:space="0" w:color="auto"/>
              <w:left w:val="single" w:sz="8" w:space="0" w:color="auto"/>
              <w:bottom w:val="single" w:sz="4"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sz w:val="16"/>
                <w:szCs w:val="16"/>
                <w:lang w:eastAsia="hr-HR"/>
              </w:rPr>
            </w:pPr>
          </w:p>
        </w:tc>
        <w:tc>
          <w:tcPr>
            <w:tcW w:w="1420" w:type="dxa"/>
            <w:vMerge/>
            <w:tcBorders>
              <w:top w:val="single" w:sz="8" w:space="0" w:color="auto"/>
              <w:left w:val="single" w:sz="8" w:space="0" w:color="auto"/>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color w:val="000000"/>
                <w:sz w:val="18"/>
                <w:szCs w:val="18"/>
                <w:lang w:eastAsia="hr-HR"/>
              </w:rPr>
            </w:pPr>
          </w:p>
        </w:tc>
      </w:tr>
      <w:tr w:rsidR="00E6146E" w:rsidRPr="00481933" w:rsidTr="0045793B">
        <w:trPr>
          <w:trHeight w:val="510"/>
        </w:trPr>
        <w:tc>
          <w:tcPr>
            <w:tcW w:w="871" w:type="dxa"/>
            <w:vMerge/>
            <w:tcBorders>
              <w:top w:val="single" w:sz="8" w:space="0" w:color="auto"/>
              <w:left w:val="single" w:sz="8" w:space="0" w:color="auto"/>
              <w:bottom w:val="single" w:sz="8"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i/>
                <w:iCs/>
                <w:color w:val="000000"/>
                <w:sz w:val="16"/>
                <w:szCs w:val="16"/>
                <w:lang w:eastAsia="hr-HR"/>
              </w:rPr>
            </w:pPr>
          </w:p>
        </w:tc>
        <w:tc>
          <w:tcPr>
            <w:tcW w:w="1591" w:type="dxa"/>
            <w:tcBorders>
              <w:top w:val="nil"/>
              <w:left w:val="nil"/>
              <w:bottom w:val="single" w:sz="8" w:space="0" w:color="auto"/>
              <w:right w:val="nil"/>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I-XII 2022. </w:t>
            </w:r>
          </w:p>
        </w:tc>
        <w:tc>
          <w:tcPr>
            <w:tcW w:w="1441" w:type="dxa"/>
            <w:tcBorders>
              <w:top w:val="nil"/>
              <w:left w:val="single" w:sz="8" w:space="0" w:color="auto"/>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2023. </w:t>
            </w:r>
          </w:p>
        </w:tc>
        <w:tc>
          <w:tcPr>
            <w:tcW w:w="1740" w:type="dxa"/>
            <w:tcBorders>
              <w:top w:val="nil"/>
              <w:left w:val="nil"/>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 - XII 2023. </w:t>
            </w:r>
          </w:p>
        </w:tc>
        <w:tc>
          <w:tcPr>
            <w:tcW w:w="1660" w:type="dxa"/>
            <w:tcBorders>
              <w:top w:val="nil"/>
              <w:left w:val="nil"/>
              <w:bottom w:val="single" w:sz="8" w:space="0" w:color="auto"/>
              <w:right w:val="nil"/>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2023/2022. </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IZVR / PLAN </w:t>
            </w:r>
          </w:p>
        </w:tc>
      </w:tr>
      <w:tr w:rsidR="00481933" w:rsidRPr="00481933" w:rsidTr="001D7C56">
        <w:trPr>
          <w:trHeight w:val="315"/>
        </w:trPr>
        <w:tc>
          <w:tcPr>
            <w:tcW w:w="871" w:type="dxa"/>
            <w:tcBorders>
              <w:top w:val="single" w:sz="4" w:space="0" w:color="auto"/>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322341</w:t>
            </w:r>
          </w:p>
        </w:tc>
        <w:tc>
          <w:tcPr>
            <w:tcW w:w="4457" w:type="dxa"/>
            <w:tcBorders>
              <w:top w:val="single" w:sz="4" w:space="0" w:color="auto"/>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MOTORNI BENZIN I DIZEL GORIVO</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17,75    </w:t>
            </w:r>
          </w:p>
        </w:tc>
        <w:tc>
          <w:tcPr>
            <w:tcW w:w="1441" w:type="dxa"/>
            <w:tcBorders>
              <w:top w:val="single" w:sz="4" w:space="0" w:color="auto"/>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49,54    </w:t>
            </w:r>
          </w:p>
        </w:tc>
        <w:tc>
          <w:tcPr>
            <w:tcW w:w="1660" w:type="dxa"/>
            <w:tcBorders>
              <w:top w:val="single" w:sz="4"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279    </w:t>
            </w:r>
          </w:p>
        </w:tc>
        <w:tc>
          <w:tcPr>
            <w:tcW w:w="142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3223</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ENERGIJA</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13.980,77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30.939,22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221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322411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MATER. I DIJELOVI ZA TEK.I INV. ODRŽAV. GRAĐ.OBJ.</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91,46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301,19    </w:t>
            </w:r>
          </w:p>
        </w:tc>
        <w:tc>
          <w:tcPr>
            <w:tcW w:w="1660" w:type="dxa"/>
            <w:tcBorders>
              <w:top w:val="single" w:sz="8" w:space="0" w:color="auto"/>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329    </w:t>
            </w:r>
          </w:p>
        </w:tc>
        <w:tc>
          <w:tcPr>
            <w:tcW w:w="142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322421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MATER. I DIJELOVI ZA TEK.I INV. ODRŽAV. OPREME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6.244,39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7.397,53    </w:t>
            </w:r>
          </w:p>
        </w:tc>
        <w:tc>
          <w:tcPr>
            <w:tcW w:w="1660"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118    </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3224</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MATERIJAL I DIJELOVI ZA TEK. I INVEST. ODRŽAV.</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6.335,85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7.698,72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122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322511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SITNI INVENTAR</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123,43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1.298,46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1.052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3225</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SITNI INVENTAR I AUTO GUME</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sz w:val="18"/>
                <w:szCs w:val="18"/>
                <w:lang w:eastAsia="hr-HR"/>
              </w:rPr>
            </w:pPr>
            <w:r w:rsidRPr="00481933">
              <w:rPr>
                <w:rFonts w:ascii="Calibri" w:eastAsia="Times New Roman" w:hAnsi="Calibri" w:cs="Calibri"/>
                <w:b/>
                <w:bCs/>
                <w:sz w:val="18"/>
                <w:szCs w:val="18"/>
                <w:lang w:eastAsia="hr-HR"/>
              </w:rPr>
              <w:t xml:space="preserve">                      123,43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sz w:val="18"/>
                <w:szCs w:val="18"/>
                <w:lang w:eastAsia="hr-HR"/>
              </w:rPr>
            </w:pPr>
            <w:r w:rsidRPr="00481933">
              <w:rPr>
                <w:rFonts w:ascii="Calibri" w:eastAsia="Times New Roman" w:hAnsi="Calibri" w:cs="Calibri"/>
                <w:b/>
                <w:bCs/>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sz w:val="18"/>
                <w:szCs w:val="18"/>
                <w:lang w:eastAsia="hr-HR"/>
              </w:rPr>
            </w:pPr>
            <w:r w:rsidRPr="00481933">
              <w:rPr>
                <w:rFonts w:ascii="Calibri" w:eastAsia="Times New Roman" w:hAnsi="Calibri" w:cs="Calibri"/>
                <w:b/>
                <w:bCs/>
                <w:sz w:val="18"/>
                <w:szCs w:val="18"/>
                <w:lang w:eastAsia="hr-HR"/>
              </w:rPr>
              <w:t xml:space="preserve">                   1.298,46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1.052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322711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SLUŽBENA, RADNA I ZAŠTITNA ODJEĆA I OBUĆA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3.289,93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1.256,82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38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3227</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SLUŽBENA, RADNA I ZAŠTITNA ODJEĆA I OBUĆA</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3.289,93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1.256,82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38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322</w:t>
            </w:r>
          </w:p>
        </w:tc>
        <w:tc>
          <w:tcPr>
            <w:tcW w:w="4457"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RASHODI ZA MATERIJAL I ENERGIJU</w:t>
            </w:r>
          </w:p>
        </w:tc>
        <w:tc>
          <w:tcPr>
            <w:tcW w:w="1591" w:type="dxa"/>
            <w:tcBorders>
              <w:top w:val="nil"/>
              <w:left w:val="single" w:sz="4"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sz w:val="18"/>
                <w:szCs w:val="18"/>
                <w:lang w:eastAsia="hr-HR"/>
              </w:rPr>
            </w:pPr>
            <w:r w:rsidRPr="00481933">
              <w:rPr>
                <w:rFonts w:ascii="Calibri" w:eastAsia="Times New Roman" w:hAnsi="Calibri" w:cs="Calibri"/>
                <w:b/>
                <w:bCs/>
                <w:sz w:val="18"/>
                <w:szCs w:val="18"/>
                <w:lang w:eastAsia="hr-HR"/>
              </w:rPr>
              <w:t xml:space="preserve">                 44.240,63    </w:t>
            </w:r>
          </w:p>
        </w:tc>
        <w:tc>
          <w:tcPr>
            <w:tcW w:w="1441" w:type="dxa"/>
            <w:tcBorders>
              <w:top w:val="nil"/>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75.160,00    </w:t>
            </w:r>
          </w:p>
        </w:tc>
        <w:tc>
          <w:tcPr>
            <w:tcW w:w="1740" w:type="dxa"/>
            <w:tcBorders>
              <w:top w:val="nil"/>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sz w:val="18"/>
                <w:szCs w:val="18"/>
                <w:lang w:eastAsia="hr-HR"/>
              </w:rPr>
            </w:pPr>
            <w:r w:rsidRPr="00481933">
              <w:rPr>
                <w:rFonts w:ascii="Calibri" w:eastAsia="Times New Roman" w:hAnsi="Calibri" w:cs="Calibri"/>
                <w:b/>
                <w:bCs/>
                <w:sz w:val="18"/>
                <w:szCs w:val="18"/>
                <w:lang w:eastAsia="hr-HR"/>
              </w:rPr>
              <w:t xml:space="preserve">                 67.536,99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153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90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323111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USLUGE TELEFONA, TELEFAKSA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1.762,21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2.174,67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123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323121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USLUGE INTERNETA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63,64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102,33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161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323131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POŠTARINA ( pisma, tiskanice i sl. )</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577,01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867,28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150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4" w:space="0" w:color="auto"/>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323191</w:t>
            </w:r>
          </w:p>
        </w:tc>
        <w:tc>
          <w:tcPr>
            <w:tcW w:w="4457" w:type="dxa"/>
            <w:tcBorders>
              <w:top w:val="single" w:sz="4" w:space="0" w:color="auto"/>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OSTALE USLUGE ZA KOMUNIKACIJU I PRIJEVOZ</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5.387,36    </w:t>
            </w:r>
          </w:p>
        </w:tc>
        <w:tc>
          <w:tcPr>
            <w:tcW w:w="1441" w:type="dxa"/>
            <w:tcBorders>
              <w:top w:val="single" w:sz="4" w:space="0" w:color="auto"/>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46.339,96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860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E6146E">
        <w:trPr>
          <w:trHeight w:val="543"/>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3231</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 xml:space="preserve">USLUGE TELEFONA, POŠTE I PRIJEVOZA </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7.790,21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49.484,24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635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E6146E">
        <w:trPr>
          <w:trHeight w:val="635"/>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323211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USLUGE TEK. I INV. ODRŽAV. GRAĐ. OBJEKATA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1.171,43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E6146E">
        <w:trPr>
          <w:trHeight w:val="481"/>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323221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USLUGE TEK. I INV. ODRŽAV. POSTROJENJA I OPREME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13.726,01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E6146E" w:rsidRPr="00481933" w:rsidTr="0045793B">
        <w:trPr>
          <w:trHeight w:val="315"/>
        </w:trPr>
        <w:tc>
          <w:tcPr>
            <w:tcW w:w="871"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lang w:eastAsia="hr-HR"/>
              </w:rPr>
            </w:pPr>
            <w:r w:rsidRPr="00481933">
              <w:rPr>
                <w:rFonts w:ascii="Calibri" w:eastAsia="Times New Roman" w:hAnsi="Calibri" w:cs="Calibri"/>
                <w:color w:val="000000"/>
                <w:lang w:eastAsia="hr-HR"/>
              </w:rPr>
              <w:lastRenderedPageBreak/>
              <w:t>KONTO</w:t>
            </w:r>
          </w:p>
        </w:tc>
        <w:tc>
          <w:tcPr>
            <w:tcW w:w="44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NAZIV KONTA</w:t>
            </w:r>
          </w:p>
        </w:tc>
        <w:tc>
          <w:tcPr>
            <w:tcW w:w="1591" w:type="dxa"/>
            <w:vMerge w:val="restart"/>
            <w:tcBorders>
              <w:top w:val="single" w:sz="8" w:space="0" w:color="auto"/>
              <w:left w:val="nil"/>
              <w:bottom w:val="single" w:sz="4" w:space="0" w:color="000000"/>
              <w:right w:val="nil"/>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44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PLAN </w:t>
            </w:r>
          </w:p>
        </w:tc>
        <w:tc>
          <w:tcPr>
            <w:tcW w:w="1740" w:type="dxa"/>
            <w:vMerge w:val="restart"/>
            <w:tcBorders>
              <w:top w:val="single" w:sz="8" w:space="0" w:color="auto"/>
              <w:left w:val="nil"/>
              <w:bottom w:val="single" w:sz="4" w:space="0" w:color="000000"/>
              <w:right w:val="single" w:sz="8" w:space="0" w:color="auto"/>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660" w:type="dxa"/>
            <w:vMerge w:val="restart"/>
            <w:tcBorders>
              <w:top w:val="single" w:sz="8" w:space="0" w:color="auto"/>
              <w:left w:val="single" w:sz="8" w:space="0" w:color="auto"/>
              <w:bottom w:val="single" w:sz="4" w:space="0" w:color="000000"/>
              <w:right w:val="nil"/>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 xml:space="preserve"> INDEKS </w:t>
            </w:r>
          </w:p>
        </w:tc>
        <w:tc>
          <w:tcPr>
            <w:tcW w:w="14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INDEKS  </w:t>
            </w:r>
          </w:p>
        </w:tc>
      </w:tr>
      <w:tr w:rsidR="00E6146E" w:rsidRPr="00481933" w:rsidTr="0045793B">
        <w:trPr>
          <w:trHeight w:val="525"/>
        </w:trPr>
        <w:tc>
          <w:tcPr>
            <w:tcW w:w="871" w:type="dxa"/>
            <w:vMerge/>
            <w:tcBorders>
              <w:top w:val="single" w:sz="8" w:space="0" w:color="auto"/>
              <w:left w:val="single" w:sz="8" w:space="0" w:color="auto"/>
              <w:bottom w:val="single" w:sz="8"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i/>
                <w:iCs/>
                <w:color w:val="000000"/>
                <w:sz w:val="16"/>
                <w:szCs w:val="16"/>
                <w:lang w:eastAsia="hr-HR"/>
              </w:rPr>
            </w:pPr>
          </w:p>
        </w:tc>
        <w:tc>
          <w:tcPr>
            <w:tcW w:w="1591" w:type="dxa"/>
            <w:vMerge/>
            <w:tcBorders>
              <w:top w:val="single" w:sz="8" w:space="0" w:color="auto"/>
              <w:left w:val="nil"/>
              <w:bottom w:val="single" w:sz="4" w:space="0" w:color="000000"/>
              <w:right w:val="nil"/>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441" w:type="dxa"/>
            <w:vMerge/>
            <w:tcBorders>
              <w:top w:val="single" w:sz="8" w:space="0" w:color="auto"/>
              <w:left w:val="single" w:sz="8" w:space="0" w:color="auto"/>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740" w:type="dxa"/>
            <w:vMerge/>
            <w:tcBorders>
              <w:top w:val="single" w:sz="8" w:space="0" w:color="auto"/>
              <w:left w:val="nil"/>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660" w:type="dxa"/>
            <w:vMerge/>
            <w:tcBorders>
              <w:top w:val="single" w:sz="8" w:space="0" w:color="auto"/>
              <w:left w:val="single" w:sz="8" w:space="0" w:color="auto"/>
              <w:bottom w:val="single" w:sz="4"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sz w:val="16"/>
                <w:szCs w:val="16"/>
                <w:lang w:eastAsia="hr-HR"/>
              </w:rPr>
            </w:pPr>
          </w:p>
        </w:tc>
        <w:tc>
          <w:tcPr>
            <w:tcW w:w="1420" w:type="dxa"/>
            <w:vMerge/>
            <w:tcBorders>
              <w:top w:val="single" w:sz="8" w:space="0" w:color="auto"/>
              <w:left w:val="single" w:sz="8" w:space="0" w:color="auto"/>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color w:val="000000"/>
                <w:sz w:val="18"/>
                <w:szCs w:val="18"/>
                <w:lang w:eastAsia="hr-HR"/>
              </w:rPr>
            </w:pPr>
          </w:p>
        </w:tc>
      </w:tr>
      <w:tr w:rsidR="00E6146E" w:rsidRPr="00481933" w:rsidTr="0045793B">
        <w:trPr>
          <w:trHeight w:val="510"/>
        </w:trPr>
        <w:tc>
          <w:tcPr>
            <w:tcW w:w="871" w:type="dxa"/>
            <w:vMerge/>
            <w:tcBorders>
              <w:top w:val="single" w:sz="8" w:space="0" w:color="auto"/>
              <w:left w:val="single" w:sz="8" w:space="0" w:color="auto"/>
              <w:bottom w:val="single" w:sz="8"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i/>
                <w:iCs/>
                <w:color w:val="000000"/>
                <w:sz w:val="16"/>
                <w:szCs w:val="16"/>
                <w:lang w:eastAsia="hr-HR"/>
              </w:rPr>
            </w:pPr>
          </w:p>
        </w:tc>
        <w:tc>
          <w:tcPr>
            <w:tcW w:w="1591" w:type="dxa"/>
            <w:tcBorders>
              <w:top w:val="nil"/>
              <w:left w:val="nil"/>
              <w:bottom w:val="single" w:sz="8" w:space="0" w:color="auto"/>
              <w:right w:val="nil"/>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I-XII 2022. </w:t>
            </w:r>
          </w:p>
        </w:tc>
        <w:tc>
          <w:tcPr>
            <w:tcW w:w="1441" w:type="dxa"/>
            <w:tcBorders>
              <w:top w:val="nil"/>
              <w:left w:val="single" w:sz="8" w:space="0" w:color="auto"/>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2023. </w:t>
            </w:r>
          </w:p>
        </w:tc>
        <w:tc>
          <w:tcPr>
            <w:tcW w:w="1740" w:type="dxa"/>
            <w:tcBorders>
              <w:top w:val="nil"/>
              <w:left w:val="nil"/>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 - XII 2023. </w:t>
            </w:r>
          </w:p>
        </w:tc>
        <w:tc>
          <w:tcPr>
            <w:tcW w:w="1660" w:type="dxa"/>
            <w:tcBorders>
              <w:top w:val="nil"/>
              <w:left w:val="nil"/>
              <w:bottom w:val="single" w:sz="8" w:space="0" w:color="auto"/>
              <w:right w:val="nil"/>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2023/2022. </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IZVR / PLAN </w:t>
            </w:r>
          </w:p>
        </w:tc>
      </w:tr>
      <w:tr w:rsidR="00481933" w:rsidRPr="00481933" w:rsidTr="00E6146E">
        <w:trPr>
          <w:trHeight w:val="315"/>
        </w:trPr>
        <w:tc>
          <w:tcPr>
            <w:tcW w:w="871" w:type="dxa"/>
            <w:tcBorders>
              <w:top w:val="single" w:sz="4" w:space="0" w:color="auto"/>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323291</w:t>
            </w:r>
          </w:p>
        </w:tc>
        <w:tc>
          <w:tcPr>
            <w:tcW w:w="4457" w:type="dxa"/>
            <w:tcBorders>
              <w:top w:val="single" w:sz="4" w:space="0" w:color="auto"/>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OSTALE USLUGE TEK. I INV. ODRŽAVANJA</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4.023,75    </w:t>
            </w:r>
          </w:p>
        </w:tc>
        <w:tc>
          <w:tcPr>
            <w:tcW w:w="1441" w:type="dxa"/>
            <w:tcBorders>
              <w:top w:val="single" w:sz="4" w:space="0" w:color="auto"/>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7.147,23    </w:t>
            </w:r>
          </w:p>
        </w:tc>
        <w:tc>
          <w:tcPr>
            <w:tcW w:w="1660" w:type="dxa"/>
            <w:tcBorders>
              <w:top w:val="single" w:sz="4" w:space="0" w:color="auto"/>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178    </w:t>
            </w:r>
          </w:p>
        </w:tc>
        <w:tc>
          <w:tcPr>
            <w:tcW w:w="1420" w:type="dxa"/>
            <w:tcBorders>
              <w:top w:val="single" w:sz="4" w:space="0" w:color="auto"/>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3232</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USLUGE TEKUĆEG I INVESTICIJSKOG ODRŽAVANJA</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5.195,18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20.873,24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402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323311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ELEKTRONSKI MEDIJ</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1.244,28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366092"/>
                <w:sz w:val="18"/>
                <w:szCs w:val="18"/>
                <w:lang w:eastAsia="hr-HR"/>
              </w:rPr>
            </w:pPr>
            <w:r w:rsidRPr="00481933">
              <w:rPr>
                <w:rFonts w:ascii="Calibri" w:eastAsia="Times New Roman" w:hAnsi="Calibri" w:cs="Calibri"/>
                <w:color w:val="366092"/>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1.476,53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119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E6146E">
        <w:trPr>
          <w:trHeight w:val="300"/>
        </w:trPr>
        <w:tc>
          <w:tcPr>
            <w:tcW w:w="87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323321</w:t>
            </w:r>
          </w:p>
        </w:tc>
        <w:tc>
          <w:tcPr>
            <w:tcW w:w="4457" w:type="dxa"/>
            <w:tcBorders>
              <w:top w:val="single" w:sz="4" w:space="0" w:color="auto"/>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TISAK</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1.482,38    </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839,72    </w:t>
            </w:r>
          </w:p>
        </w:tc>
        <w:tc>
          <w:tcPr>
            <w:tcW w:w="1660" w:type="dxa"/>
            <w:tcBorders>
              <w:top w:val="single" w:sz="4" w:space="0" w:color="auto"/>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57    </w:t>
            </w:r>
          </w:p>
        </w:tc>
        <w:tc>
          <w:tcPr>
            <w:tcW w:w="14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323341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PROMIDŽBENI MATERIJALI - KORISNICI</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340,10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742,50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218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323391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OSTALE USLUGE PROMIDŽBE I INFORMIRANJA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127,41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127,44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100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3233</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USLUGE PROMIDŽBE I INFORMIRANJA</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3.194,17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3.186,19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100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323411</w:t>
            </w:r>
          </w:p>
        </w:tc>
        <w:tc>
          <w:tcPr>
            <w:tcW w:w="4457" w:type="dxa"/>
            <w:tcBorders>
              <w:top w:val="nil"/>
              <w:left w:val="nil"/>
              <w:bottom w:val="single" w:sz="4" w:space="0" w:color="auto"/>
              <w:right w:val="nil"/>
            </w:tcBorders>
            <w:shd w:val="clear" w:color="auto" w:fill="auto"/>
            <w:noWrap/>
            <w:vAlign w:val="bottom"/>
            <w:hideMark/>
          </w:tcPr>
          <w:p w:rsidR="00E6146E" w:rsidRDefault="00E6146E" w:rsidP="00481933">
            <w:pPr>
              <w:spacing w:after="0" w:line="240" w:lineRule="auto"/>
              <w:rPr>
                <w:rFonts w:ascii="Calibri" w:eastAsia="Times New Roman" w:hAnsi="Calibri" w:cs="Calibri"/>
                <w:i/>
                <w:iCs/>
                <w:color w:val="000000"/>
                <w:sz w:val="16"/>
                <w:szCs w:val="16"/>
                <w:lang w:eastAsia="hr-HR"/>
              </w:rPr>
            </w:pPr>
          </w:p>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OPSKRBA VODOM</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2.297,72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2.070,99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90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323421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IZNOŠENJE I ODVOZ SMEĆA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1.659,79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2.391,35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144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323441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DIMNJAČARSKE I EKOLOŠKE USLUGE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323491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OSTALE KOMUNALNE USLUGE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2.672,65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4.175,88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156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3234</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KOMUNALNE USLUGE</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6.630,16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8.638,22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130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323521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ZAKUPNINE I NAJAMNINE ZA GRAĐEV. OBJEKTE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350,06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418,32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120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323541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LICENCE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75.934,20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1.588,19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3235</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ZAKUPNINE I NAJAMNINE</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76.284,25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2.006,51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323611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OBVEZNI I PREVENTIVNI ZDRAV. PREGLEDI ZAPOSL.</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1.244,28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3.400,91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273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323631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LABORATORIJSKE USLUGE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447,94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3236</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ZDRAVSTVENE I VETERINARSKE USLUGE</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1.692,22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sz w:val="18"/>
                <w:szCs w:val="18"/>
                <w:lang w:eastAsia="hr-HR"/>
              </w:rPr>
            </w:pPr>
            <w:r w:rsidRPr="00481933">
              <w:rPr>
                <w:rFonts w:ascii="Calibri" w:eastAsia="Times New Roman" w:hAnsi="Calibri" w:cs="Calibri"/>
                <w:b/>
                <w:bCs/>
                <w:sz w:val="18"/>
                <w:szCs w:val="18"/>
                <w:lang w:eastAsia="hr-HR"/>
              </w:rPr>
              <w:t>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3.400,91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201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E6146E" w:rsidRPr="00481933" w:rsidTr="0045793B">
        <w:trPr>
          <w:trHeight w:val="315"/>
        </w:trPr>
        <w:tc>
          <w:tcPr>
            <w:tcW w:w="871"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lang w:eastAsia="hr-HR"/>
              </w:rPr>
            </w:pPr>
            <w:r w:rsidRPr="00481933">
              <w:rPr>
                <w:rFonts w:ascii="Calibri" w:eastAsia="Times New Roman" w:hAnsi="Calibri" w:cs="Calibri"/>
                <w:color w:val="000000"/>
                <w:lang w:eastAsia="hr-HR"/>
              </w:rPr>
              <w:lastRenderedPageBreak/>
              <w:t>KONTO</w:t>
            </w:r>
          </w:p>
        </w:tc>
        <w:tc>
          <w:tcPr>
            <w:tcW w:w="44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NAZIV KONTA</w:t>
            </w:r>
          </w:p>
        </w:tc>
        <w:tc>
          <w:tcPr>
            <w:tcW w:w="1591" w:type="dxa"/>
            <w:vMerge w:val="restart"/>
            <w:tcBorders>
              <w:top w:val="single" w:sz="8" w:space="0" w:color="auto"/>
              <w:left w:val="nil"/>
              <w:bottom w:val="single" w:sz="4" w:space="0" w:color="000000"/>
              <w:right w:val="nil"/>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44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PLAN </w:t>
            </w:r>
          </w:p>
        </w:tc>
        <w:tc>
          <w:tcPr>
            <w:tcW w:w="1740" w:type="dxa"/>
            <w:vMerge w:val="restart"/>
            <w:tcBorders>
              <w:top w:val="single" w:sz="8" w:space="0" w:color="auto"/>
              <w:left w:val="nil"/>
              <w:bottom w:val="single" w:sz="4" w:space="0" w:color="000000"/>
              <w:right w:val="single" w:sz="8" w:space="0" w:color="auto"/>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660" w:type="dxa"/>
            <w:vMerge w:val="restart"/>
            <w:tcBorders>
              <w:top w:val="single" w:sz="8" w:space="0" w:color="auto"/>
              <w:left w:val="single" w:sz="8" w:space="0" w:color="auto"/>
              <w:bottom w:val="single" w:sz="4" w:space="0" w:color="000000"/>
              <w:right w:val="nil"/>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 xml:space="preserve"> INDEKS </w:t>
            </w:r>
          </w:p>
        </w:tc>
        <w:tc>
          <w:tcPr>
            <w:tcW w:w="14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INDEKS  </w:t>
            </w:r>
          </w:p>
        </w:tc>
      </w:tr>
      <w:tr w:rsidR="00E6146E" w:rsidRPr="00481933" w:rsidTr="0045793B">
        <w:trPr>
          <w:trHeight w:val="525"/>
        </w:trPr>
        <w:tc>
          <w:tcPr>
            <w:tcW w:w="871" w:type="dxa"/>
            <w:vMerge/>
            <w:tcBorders>
              <w:top w:val="single" w:sz="8" w:space="0" w:color="auto"/>
              <w:left w:val="single" w:sz="8" w:space="0" w:color="auto"/>
              <w:bottom w:val="single" w:sz="8"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i/>
                <w:iCs/>
                <w:color w:val="000000"/>
                <w:sz w:val="16"/>
                <w:szCs w:val="16"/>
                <w:lang w:eastAsia="hr-HR"/>
              </w:rPr>
            </w:pPr>
          </w:p>
        </w:tc>
        <w:tc>
          <w:tcPr>
            <w:tcW w:w="1591" w:type="dxa"/>
            <w:vMerge/>
            <w:tcBorders>
              <w:top w:val="single" w:sz="8" w:space="0" w:color="auto"/>
              <w:left w:val="nil"/>
              <w:bottom w:val="single" w:sz="4" w:space="0" w:color="000000"/>
              <w:right w:val="nil"/>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441" w:type="dxa"/>
            <w:vMerge/>
            <w:tcBorders>
              <w:top w:val="single" w:sz="8" w:space="0" w:color="auto"/>
              <w:left w:val="single" w:sz="8" w:space="0" w:color="auto"/>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740" w:type="dxa"/>
            <w:vMerge/>
            <w:tcBorders>
              <w:top w:val="single" w:sz="8" w:space="0" w:color="auto"/>
              <w:left w:val="nil"/>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660" w:type="dxa"/>
            <w:vMerge/>
            <w:tcBorders>
              <w:top w:val="single" w:sz="8" w:space="0" w:color="auto"/>
              <w:left w:val="single" w:sz="8" w:space="0" w:color="auto"/>
              <w:bottom w:val="single" w:sz="4"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sz w:val="16"/>
                <w:szCs w:val="16"/>
                <w:lang w:eastAsia="hr-HR"/>
              </w:rPr>
            </w:pPr>
          </w:p>
        </w:tc>
        <w:tc>
          <w:tcPr>
            <w:tcW w:w="1420" w:type="dxa"/>
            <w:vMerge/>
            <w:tcBorders>
              <w:top w:val="single" w:sz="8" w:space="0" w:color="auto"/>
              <w:left w:val="single" w:sz="8" w:space="0" w:color="auto"/>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color w:val="000000"/>
                <w:sz w:val="18"/>
                <w:szCs w:val="18"/>
                <w:lang w:eastAsia="hr-HR"/>
              </w:rPr>
            </w:pPr>
          </w:p>
        </w:tc>
      </w:tr>
      <w:tr w:rsidR="00E6146E" w:rsidRPr="00481933" w:rsidTr="0045793B">
        <w:trPr>
          <w:trHeight w:val="510"/>
        </w:trPr>
        <w:tc>
          <w:tcPr>
            <w:tcW w:w="871" w:type="dxa"/>
            <w:vMerge/>
            <w:tcBorders>
              <w:top w:val="single" w:sz="8" w:space="0" w:color="auto"/>
              <w:left w:val="single" w:sz="8" w:space="0" w:color="auto"/>
              <w:bottom w:val="single" w:sz="8"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i/>
                <w:iCs/>
                <w:color w:val="000000"/>
                <w:sz w:val="16"/>
                <w:szCs w:val="16"/>
                <w:lang w:eastAsia="hr-HR"/>
              </w:rPr>
            </w:pPr>
          </w:p>
        </w:tc>
        <w:tc>
          <w:tcPr>
            <w:tcW w:w="1591" w:type="dxa"/>
            <w:tcBorders>
              <w:top w:val="nil"/>
              <w:left w:val="nil"/>
              <w:bottom w:val="single" w:sz="8" w:space="0" w:color="auto"/>
              <w:right w:val="nil"/>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I-XII 2022. </w:t>
            </w:r>
          </w:p>
        </w:tc>
        <w:tc>
          <w:tcPr>
            <w:tcW w:w="1441" w:type="dxa"/>
            <w:tcBorders>
              <w:top w:val="nil"/>
              <w:left w:val="single" w:sz="8" w:space="0" w:color="auto"/>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2023. </w:t>
            </w:r>
          </w:p>
        </w:tc>
        <w:tc>
          <w:tcPr>
            <w:tcW w:w="1740" w:type="dxa"/>
            <w:tcBorders>
              <w:top w:val="nil"/>
              <w:left w:val="nil"/>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 - XII 2023. </w:t>
            </w:r>
          </w:p>
        </w:tc>
        <w:tc>
          <w:tcPr>
            <w:tcW w:w="1660" w:type="dxa"/>
            <w:tcBorders>
              <w:top w:val="nil"/>
              <w:left w:val="nil"/>
              <w:bottom w:val="single" w:sz="8" w:space="0" w:color="auto"/>
              <w:right w:val="nil"/>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2023/2022. </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IZVR / PLAN </w:t>
            </w:r>
          </w:p>
        </w:tc>
      </w:tr>
      <w:tr w:rsidR="00481933" w:rsidRPr="00481933" w:rsidTr="00E6146E">
        <w:trPr>
          <w:trHeight w:val="300"/>
        </w:trPr>
        <w:tc>
          <w:tcPr>
            <w:tcW w:w="87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323711</w:t>
            </w:r>
          </w:p>
        </w:tc>
        <w:tc>
          <w:tcPr>
            <w:tcW w:w="4457" w:type="dxa"/>
            <w:tcBorders>
              <w:top w:val="single" w:sz="4" w:space="0" w:color="auto"/>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AUTORSKI UGOVORI</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260,62    </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single" w:sz="4" w:space="0" w:color="auto"/>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323721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E6146E" w:rsidP="00481933">
            <w:pPr>
              <w:spacing w:after="0" w:line="240" w:lineRule="auto"/>
              <w:rPr>
                <w:rFonts w:ascii="Calibri" w:eastAsia="Times New Roman" w:hAnsi="Calibri" w:cs="Calibri"/>
                <w:i/>
                <w:iCs/>
                <w:color w:val="000000"/>
                <w:sz w:val="16"/>
                <w:szCs w:val="16"/>
                <w:lang w:eastAsia="hr-HR"/>
              </w:rPr>
            </w:pPr>
            <w:r>
              <w:rPr>
                <w:rFonts w:ascii="Calibri" w:eastAsia="Times New Roman" w:hAnsi="Calibri" w:cs="Calibri"/>
                <w:i/>
                <w:iCs/>
                <w:color w:val="000000"/>
                <w:sz w:val="16"/>
                <w:szCs w:val="16"/>
                <w:lang w:eastAsia="hr-HR"/>
              </w:rPr>
              <w:t xml:space="preserve"> </w:t>
            </w:r>
            <w:r w:rsidR="00481933" w:rsidRPr="00481933">
              <w:rPr>
                <w:rFonts w:ascii="Calibri" w:eastAsia="Times New Roman" w:hAnsi="Calibri" w:cs="Calibri"/>
                <w:i/>
                <w:iCs/>
                <w:color w:val="000000"/>
                <w:sz w:val="16"/>
                <w:szCs w:val="16"/>
                <w:lang w:eastAsia="hr-HR"/>
              </w:rPr>
              <w:t>UGOVORI O DJELU</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8.153,54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5.281,12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65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323731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USLUGE ODVJETNIKA I PRAVNOG SAVJETOVANJA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248,86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323791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OSTALE INTELEKTUALNE USLUGE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103.186,97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96.746,60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94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3237</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INTELEKTUALNE I OSOBNE USLUGE</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111.849,98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102.027,72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91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323811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USLUGE AŽURIRANJA RAČUNALNIH BAZA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49,77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49,78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100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single" w:sz="4" w:space="0" w:color="auto"/>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323821</w:t>
            </w:r>
          </w:p>
        </w:tc>
        <w:tc>
          <w:tcPr>
            <w:tcW w:w="4457" w:type="dxa"/>
            <w:tcBorders>
              <w:top w:val="single" w:sz="4" w:space="0" w:color="auto"/>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USLUGE RAZVOJA SOFTWARE-A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single" w:sz="4" w:space="0" w:color="auto"/>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4" w:space="0" w:color="auto"/>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323891</w:t>
            </w:r>
          </w:p>
        </w:tc>
        <w:tc>
          <w:tcPr>
            <w:tcW w:w="4457" w:type="dxa"/>
            <w:tcBorders>
              <w:top w:val="single" w:sz="4" w:space="0" w:color="auto"/>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OSTALE RAČUNALNE USLUGE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1.283,50    </w:t>
            </w:r>
          </w:p>
        </w:tc>
        <w:tc>
          <w:tcPr>
            <w:tcW w:w="1441" w:type="dxa"/>
            <w:tcBorders>
              <w:top w:val="single" w:sz="4" w:space="0" w:color="auto"/>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150,76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3238</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RAČUNALNE USLUGE</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1.333,27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200,54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15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323911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GRAF. I TISK. USLUGE, USL. KOPIRANJA, UVEZIV. I SL.</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24.710,33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63.113,99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255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323921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FILM I IZRADA FOTOGRAFIJA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323931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UREĐENJE PROSTORA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323951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USLUGE ČIŠĆENJA, PRANJA I SLIČNO</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58,00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463,82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800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323961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USLUGE ČUVANJA IMOVINE I OSOBA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232,26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199,08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86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323981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 xml:space="preserve">NAKNADE ZA ENERGETSKE USLUGE </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668,57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323991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OSTALE NESPOMENUTE USLUGE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12.316,63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17.441,56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142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3239</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OSTALE USLUGE</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37.985,79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81.218,45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214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323</w:t>
            </w:r>
          </w:p>
        </w:tc>
        <w:tc>
          <w:tcPr>
            <w:tcW w:w="4457"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RASHODI ZA USLUGE</w:t>
            </w:r>
          </w:p>
        </w:tc>
        <w:tc>
          <w:tcPr>
            <w:tcW w:w="1591" w:type="dxa"/>
            <w:tcBorders>
              <w:top w:val="nil"/>
              <w:left w:val="single" w:sz="4"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sz w:val="18"/>
                <w:szCs w:val="18"/>
                <w:lang w:eastAsia="hr-HR"/>
              </w:rPr>
            </w:pPr>
            <w:r w:rsidRPr="00481933">
              <w:rPr>
                <w:rFonts w:ascii="Calibri" w:eastAsia="Times New Roman" w:hAnsi="Calibri" w:cs="Calibri"/>
                <w:b/>
                <w:bCs/>
                <w:sz w:val="18"/>
                <w:szCs w:val="18"/>
                <w:lang w:eastAsia="hr-HR"/>
              </w:rPr>
              <w:t xml:space="preserve">               251.955,23    </w:t>
            </w:r>
          </w:p>
        </w:tc>
        <w:tc>
          <w:tcPr>
            <w:tcW w:w="1441" w:type="dxa"/>
            <w:tcBorders>
              <w:top w:val="nil"/>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281.361,00    </w:t>
            </w:r>
          </w:p>
        </w:tc>
        <w:tc>
          <w:tcPr>
            <w:tcW w:w="1740" w:type="dxa"/>
            <w:tcBorders>
              <w:top w:val="nil"/>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sz w:val="18"/>
                <w:szCs w:val="18"/>
                <w:lang w:eastAsia="hr-HR"/>
              </w:rPr>
            </w:pPr>
            <w:r w:rsidRPr="00481933">
              <w:rPr>
                <w:rFonts w:ascii="Calibri" w:eastAsia="Times New Roman" w:hAnsi="Calibri" w:cs="Calibri"/>
                <w:b/>
                <w:bCs/>
                <w:sz w:val="18"/>
                <w:szCs w:val="18"/>
                <w:lang w:eastAsia="hr-HR"/>
              </w:rPr>
              <w:t xml:space="preserve">               271.036,02    </w:t>
            </w:r>
          </w:p>
        </w:tc>
        <w:tc>
          <w:tcPr>
            <w:tcW w:w="1660"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108    </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96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324111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NAKNADE TROŠKOVA SLUŽBENOG PUTA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E6146E" w:rsidRPr="00481933" w:rsidTr="0045793B">
        <w:trPr>
          <w:trHeight w:val="315"/>
        </w:trPr>
        <w:tc>
          <w:tcPr>
            <w:tcW w:w="871"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lang w:eastAsia="hr-HR"/>
              </w:rPr>
            </w:pPr>
            <w:r w:rsidRPr="00481933">
              <w:rPr>
                <w:rFonts w:ascii="Calibri" w:eastAsia="Times New Roman" w:hAnsi="Calibri" w:cs="Calibri"/>
                <w:color w:val="000000"/>
                <w:lang w:eastAsia="hr-HR"/>
              </w:rPr>
              <w:lastRenderedPageBreak/>
              <w:t>KONTO</w:t>
            </w:r>
          </w:p>
        </w:tc>
        <w:tc>
          <w:tcPr>
            <w:tcW w:w="44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NAZIV KONTA</w:t>
            </w:r>
          </w:p>
        </w:tc>
        <w:tc>
          <w:tcPr>
            <w:tcW w:w="1591" w:type="dxa"/>
            <w:vMerge w:val="restart"/>
            <w:tcBorders>
              <w:top w:val="single" w:sz="8" w:space="0" w:color="auto"/>
              <w:left w:val="nil"/>
              <w:bottom w:val="single" w:sz="4" w:space="0" w:color="000000"/>
              <w:right w:val="nil"/>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44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PLAN </w:t>
            </w:r>
          </w:p>
        </w:tc>
        <w:tc>
          <w:tcPr>
            <w:tcW w:w="1740" w:type="dxa"/>
            <w:vMerge w:val="restart"/>
            <w:tcBorders>
              <w:top w:val="single" w:sz="8" w:space="0" w:color="auto"/>
              <w:left w:val="nil"/>
              <w:bottom w:val="single" w:sz="4" w:space="0" w:color="000000"/>
              <w:right w:val="single" w:sz="8" w:space="0" w:color="auto"/>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660" w:type="dxa"/>
            <w:vMerge w:val="restart"/>
            <w:tcBorders>
              <w:top w:val="single" w:sz="8" w:space="0" w:color="auto"/>
              <w:left w:val="single" w:sz="8" w:space="0" w:color="auto"/>
              <w:bottom w:val="single" w:sz="4" w:space="0" w:color="000000"/>
              <w:right w:val="nil"/>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 xml:space="preserve"> INDEKS </w:t>
            </w:r>
          </w:p>
        </w:tc>
        <w:tc>
          <w:tcPr>
            <w:tcW w:w="14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INDEKS  </w:t>
            </w:r>
          </w:p>
        </w:tc>
      </w:tr>
      <w:tr w:rsidR="00E6146E" w:rsidRPr="00481933" w:rsidTr="0045793B">
        <w:trPr>
          <w:trHeight w:val="525"/>
        </w:trPr>
        <w:tc>
          <w:tcPr>
            <w:tcW w:w="871" w:type="dxa"/>
            <w:vMerge/>
            <w:tcBorders>
              <w:top w:val="single" w:sz="8" w:space="0" w:color="auto"/>
              <w:left w:val="single" w:sz="8" w:space="0" w:color="auto"/>
              <w:bottom w:val="single" w:sz="8"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i/>
                <w:iCs/>
                <w:color w:val="000000"/>
                <w:sz w:val="16"/>
                <w:szCs w:val="16"/>
                <w:lang w:eastAsia="hr-HR"/>
              </w:rPr>
            </w:pPr>
          </w:p>
        </w:tc>
        <w:tc>
          <w:tcPr>
            <w:tcW w:w="1591" w:type="dxa"/>
            <w:vMerge/>
            <w:tcBorders>
              <w:top w:val="single" w:sz="8" w:space="0" w:color="auto"/>
              <w:left w:val="nil"/>
              <w:bottom w:val="single" w:sz="4" w:space="0" w:color="000000"/>
              <w:right w:val="nil"/>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441" w:type="dxa"/>
            <w:vMerge/>
            <w:tcBorders>
              <w:top w:val="single" w:sz="8" w:space="0" w:color="auto"/>
              <w:left w:val="single" w:sz="8" w:space="0" w:color="auto"/>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740" w:type="dxa"/>
            <w:vMerge/>
            <w:tcBorders>
              <w:top w:val="single" w:sz="8" w:space="0" w:color="auto"/>
              <w:left w:val="nil"/>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660" w:type="dxa"/>
            <w:vMerge/>
            <w:tcBorders>
              <w:top w:val="single" w:sz="8" w:space="0" w:color="auto"/>
              <w:left w:val="single" w:sz="8" w:space="0" w:color="auto"/>
              <w:bottom w:val="single" w:sz="4"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sz w:val="16"/>
                <w:szCs w:val="16"/>
                <w:lang w:eastAsia="hr-HR"/>
              </w:rPr>
            </w:pPr>
          </w:p>
        </w:tc>
        <w:tc>
          <w:tcPr>
            <w:tcW w:w="1420" w:type="dxa"/>
            <w:vMerge/>
            <w:tcBorders>
              <w:top w:val="single" w:sz="8" w:space="0" w:color="auto"/>
              <w:left w:val="single" w:sz="8" w:space="0" w:color="auto"/>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color w:val="000000"/>
                <w:sz w:val="18"/>
                <w:szCs w:val="18"/>
                <w:lang w:eastAsia="hr-HR"/>
              </w:rPr>
            </w:pPr>
          </w:p>
        </w:tc>
      </w:tr>
      <w:tr w:rsidR="00E6146E" w:rsidRPr="00481933" w:rsidTr="0045793B">
        <w:trPr>
          <w:trHeight w:val="510"/>
        </w:trPr>
        <w:tc>
          <w:tcPr>
            <w:tcW w:w="871" w:type="dxa"/>
            <w:vMerge/>
            <w:tcBorders>
              <w:top w:val="single" w:sz="8" w:space="0" w:color="auto"/>
              <w:left w:val="single" w:sz="8" w:space="0" w:color="auto"/>
              <w:bottom w:val="single" w:sz="8"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i/>
                <w:iCs/>
                <w:color w:val="000000"/>
                <w:sz w:val="16"/>
                <w:szCs w:val="16"/>
                <w:lang w:eastAsia="hr-HR"/>
              </w:rPr>
            </w:pPr>
          </w:p>
        </w:tc>
        <w:tc>
          <w:tcPr>
            <w:tcW w:w="1591" w:type="dxa"/>
            <w:tcBorders>
              <w:top w:val="nil"/>
              <w:left w:val="nil"/>
              <w:bottom w:val="single" w:sz="8" w:space="0" w:color="auto"/>
              <w:right w:val="nil"/>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I-XII 2022. </w:t>
            </w:r>
          </w:p>
        </w:tc>
        <w:tc>
          <w:tcPr>
            <w:tcW w:w="1441" w:type="dxa"/>
            <w:tcBorders>
              <w:top w:val="nil"/>
              <w:left w:val="single" w:sz="8" w:space="0" w:color="auto"/>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2023. </w:t>
            </w:r>
          </w:p>
        </w:tc>
        <w:tc>
          <w:tcPr>
            <w:tcW w:w="1740" w:type="dxa"/>
            <w:tcBorders>
              <w:top w:val="nil"/>
              <w:left w:val="nil"/>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 - XII 2023. </w:t>
            </w:r>
          </w:p>
        </w:tc>
        <w:tc>
          <w:tcPr>
            <w:tcW w:w="1660" w:type="dxa"/>
            <w:tcBorders>
              <w:top w:val="nil"/>
              <w:left w:val="nil"/>
              <w:bottom w:val="single" w:sz="8" w:space="0" w:color="auto"/>
              <w:right w:val="nil"/>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2023/2022. </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IZVR / PLAN </w:t>
            </w:r>
          </w:p>
        </w:tc>
      </w:tr>
      <w:tr w:rsidR="00481933" w:rsidRPr="00481933" w:rsidTr="00E6146E">
        <w:trPr>
          <w:trHeight w:val="315"/>
        </w:trPr>
        <w:tc>
          <w:tcPr>
            <w:tcW w:w="871" w:type="dxa"/>
            <w:tcBorders>
              <w:top w:val="single" w:sz="4" w:space="0" w:color="auto"/>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324121</w:t>
            </w:r>
          </w:p>
        </w:tc>
        <w:tc>
          <w:tcPr>
            <w:tcW w:w="4457" w:type="dxa"/>
            <w:tcBorders>
              <w:top w:val="single" w:sz="4" w:space="0" w:color="auto"/>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NAKNADE OSTALIH TROŠKOVA</w:t>
            </w:r>
            <w:r w:rsidR="00E6146E">
              <w:rPr>
                <w:rFonts w:ascii="Calibri" w:eastAsia="Times New Roman" w:hAnsi="Calibri" w:cs="Calibri"/>
                <w:i/>
                <w:iCs/>
                <w:color w:val="000000"/>
                <w:sz w:val="16"/>
                <w:szCs w:val="16"/>
                <w:lang w:eastAsia="hr-HR"/>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single" w:sz="4" w:space="0" w:color="auto"/>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single" w:sz="4" w:space="0" w:color="auto"/>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single" w:sz="4" w:space="0" w:color="auto"/>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324</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NAKN. TROŠKOVA OSOBAMA IZVAN RADNOG ODN.</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329231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PREMIJE OSIGURANJA ZAPOSLENIH</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1.000,73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2.646,13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264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3292</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 xml:space="preserve">PREMIJE OSIGURANJA  </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1.000,73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2.646,13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264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329311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REPREZENTACIJA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10.833,11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87.131,62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804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3293</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REPREZENTACIJA</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10.833,11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87.131,62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804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329411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TUZEMNE ČLANARINE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564,07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565,89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100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3294</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ČLANARINE I NORME</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564,07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565,89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100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329521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SUDSKE PRISTOJBE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149,31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329531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JAVNOBILJEŽNIČKE PRISTOJBE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262,13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359,22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137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329551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NOVČANA NAKN. POSLOD. ZBOG NEZAPOŠLJAV. INVAL.</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2.963,04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3.328,86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112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329591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OSTALE PRISTOJBE I NAKNADE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3295</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PRISTOJBE I NAKNADE</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3.374,48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3.688,08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109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329611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TROŠKOVI SUDSKIH POSTUPAKA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6.293,96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3296</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TROŠKOVI SUDSKIH POSTUPAKA</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6.293,96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329911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RASHODI PROTOKOLA ( vijenci, cvijeće... )</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66,36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329991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OSTALI NESPOMENUTI RASHODI POSLOVANJA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5.202,20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13.043,05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251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3299</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OSTALI NESPOMENUTI RASHODI POSLOVANJA</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5.268,56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13.043,05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248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329</w:t>
            </w:r>
          </w:p>
        </w:tc>
        <w:tc>
          <w:tcPr>
            <w:tcW w:w="4457"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OSTALI NESPOMENUTI RASHODI POSLOVANJA</w:t>
            </w:r>
          </w:p>
        </w:tc>
        <w:tc>
          <w:tcPr>
            <w:tcW w:w="1591" w:type="dxa"/>
            <w:tcBorders>
              <w:top w:val="nil"/>
              <w:left w:val="single" w:sz="4"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sz w:val="18"/>
                <w:szCs w:val="18"/>
                <w:lang w:eastAsia="hr-HR"/>
              </w:rPr>
            </w:pPr>
            <w:r w:rsidRPr="00481933">
              <w:rPr>
                <w:rFonts w:ascii="Calibri" w:eastAsia="Times New Roman" w:hAnsi="Calibri" w:cs="Calibri"/>
                <w:b/>
                <w:bCs/>
                <w:sz w:val="18"/>
                <w:szCs w:val="18"/>
                <w:lang w:eastAsia="hr-HR"/>
              </w:rPr>
              <w:t xml:space="preserve">                 27.334,92    </w:t>
            </w:r>
          </w:p>
        </w:tc>
        <w:tc>
          <w:tcPr>
            <w:tcW w:w="1441" w:type="dxa"/>
            <w:tcBorders>
              <w:top w:val="nil"/>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138.116,00    </w:t>
            </w:r>
          </w:p>
        </w:tc>
        <w:tc>
          <w:tcPr>
            <w:tcW w:w="1740" w:type="dxa"/>
            <w:tcBorders>
              <w:top w:val="nil"/>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sz w:val="18"/>
                <w:szCs w:val="18"/>
                <w:lang w:eastAsia="hr-HR"/>
              </w:rPr>
            </w:pPr>
            <w:r w:rsidRPr="00481933">
              <w:rPr>
                <w:rFonts w:ascii="Calibri" w:eastAsia="Times New Roman" w:hAnsi="Calibri" w:cs="Calibri"/>
                <w:b/>
                <w:bCs/>
                <w:sz w:val="18"/>
                <w:szCs w:val="18"/>
                <w:lang w:eastAsia="hr-HR"/>
              </w:rPr>
              <w:t xml:space="preserve">               107.074,77    </w:t>
            </w:r>
          </w:p>
        </w:tc>
        <w:tc>
          <w:tcPr>
            <w:tcW w:w="1660"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392    </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78    </w:t>
            </w:r>
          </w:p>
        </w:tc>
      </w:tr>
      <w:tr w:rsidR="00E6146E" w:rsidRPr="00481933" w:rsidTr="0045793B">
        <w:trPr>
          <w:trHeight w:val="315"/>
        </w:trPr>
        <w:tc>
          <w:tcPr>
            <w:tcW w:w="871"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lang w:eastAsia="hr-HR"/>
              </w:rPr>
            </w:pPr>
            <w:r w:rsidRPr="00481933">
              <w:rPr>
                <w:rFonts w:ascii="Calibri" w:eastAsia="Times New Roman" w:hAnsi="Calibri" w:cs="Calibri"/>
                <w:color w:val="000000"/>
                <w:lang w:eastAsia="hr-HR"/>
              </w:rPr>
              <w:lastRenderedPageBreak/>
              <w:t>KONTO</w:t>
            </w:r>
          </w:p>
        </w:tc>
        <w:tc>
          <w:tcPr>
            <w:tcW w:w="44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NAZIV KONTA</w:t>
            </w:r>
          </w:p>
        </w:tc>
        <w:tc>
          <w:tcPr>
            <w:tcW w:w="1591" w:type="dxa"/>
            <w:vMerge w:val="restart"/>
            <w:tcBorders>
              <w:top w:val="single" w:sz="8" w:space="0" w:color="auto"/>
              <w:left w:val="nil"/>
              <w:bottom w:val="single" w:sz="4" w:space="0" w:color="000000"/>
              <w:right w:val="nil"/>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44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PLAN </w:t>
            </w:r>
          </w:p>
        </w:tc>
        <w:tc>
          <w:tcPr>
            <w:tcW w:w="1740" w:type="dxa"/>
            <w:vMerge w:val="restart"/>
            <w:tcBorders>
              <w:top w:val="single" w:sz="8" w:space="0" w:color="auto"/>
              <w:left w:val="nil"/>
              <w:bottom w:val="single" w:sz="4" w:space="0" w:color="000000"/>
              <w:right w:val="single" w:sz="8" w:space="0" w:color="auto"/>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660" w:type="dxa"/>
            <w:vMerge w:val="restart"/>
            <w:tcBorders>
              <w:top w:val="single" w:sz="8" w:space="0" w:color="auto"/>
              <w:left w:val="single" w:sz="8" w:space="0" w:color="auto"/>
              <w:bottom w:val="single" w:sz="4" w:space="0" w:color="000000"/>
              <w:right w:val="nil"/>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 xml:space="preserve"> INDEKS </w:t>
            </w:r>
          </w:p>
        </w:tc>
        <w:tc>
          <w:tcPr>
            <w:tcW w:w="14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INDEKS  </w:t>
            </w:r>
          </w:p>
        </w:tc>
      </w:tr>
      <w:tr w:rsidR="00E6146E" w:rsidRPr="00481933" w:rsidTr="0045793B">
        <w:trPr>
          <w:trHeight w:val="525"/>
        </w:trPr>
        <w:tc>
          <w:tcPr>
            <w:tcW w:w="871" w:type="dxa"/>
            <w:vMerge/>
            <w:tcBorders>
              <w:top w:val="single" w:sz="8" w:space="0" w:color="auto"/>
              <w:left w:val="single" w:sz="8" w:space="0" w:color="auto"/>
              <w:bottom w:val="single" w:sz="8"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i/>
                <w:iCs/>
                <w:color w:val="000000"/>
                <w:sz w:val="16"/>
                <w:szCs w:val="16"/>
                <w:lang w:eastAsia="hr-HR"/>
              </w:rPr>
            </w:pPr>
          </w:p>
        </w:tc>
        <w:tc>
          <w:tcPr>
            <w:tcW w:w="1591" w:type="dxa"/>
            <w:vMerge/>
            <w:tcBorders>
              <w:top w:val="single" w:sz="8" w:space="0" w:color="auto"/>
              <w:left w:val="nil"/>
              <w:bottom w:val="single" w:sz="4" w:space="0" w:color="000000"/>
              <w:right w:val="nil"/>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441" w:type="dxa"/>
            <w:vMerge/>
            <w:tcBorders>
              <w:top w:val="single" w:sz="8" w:space="0" w:color="auto"/>
              <w:left w:val="single" w:sz="8" w:space="0" w:color="auto"/>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740" w:type="dxa"/>
            <w:vMerge/>
            <w:tcBorders>
              <w:top w:val="single" w:sz="8" w:space="0" w:color="auto"/>
              <w:left w:val="nil"/>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660" w:type="dxa"/>
            <w:vMerge/>
            <w:tcBorders>
              <w:top w:val="single" w:sz="8" w:space="0" w:color="auto"/>
              <w:left w:val="single" w:sz="8" w:space="0" w:color="auto"/>
              <w:bottom w:val="single" w:sz="4"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sz w:val="16"/>
                <w:szCs w:val="16"/>
                <w:lang w:eastAsia="hr-HR"/>
              </w:rPr>
            </w:pPr>
          </w:p>
        </w:tc>
        <w:tc>
          <w:tcPr>
            <w:tcW w:w="1420" w:type="dxa"/>
            <w:vMerge/>
            <w:tcBorders>
              <w:top w:val="single" w:sz="8" w:space="0" w:color="auto"/>
              <w:left w:val="single" w:sz="8" w:space="0" w:color="auto"/>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color w:val="000000"/>
                <w:sz w:val="18"/>
                <w:szCs w:val="18"/>
                <w:lang w:eastAsia="hr-HR"/>
              </w:rPr>
            </w:pPr>
          </w:p>
        </w:tc>
      </w:tr>
      <w:tr w:rsidR="00E6146E" w:rsidRPr="00481933" w:rsidTr="0045793B">
        <w:trPr>
          <w:trHeight w:val="510"/>
        </w:trPr>
        <w:tc>
          <w:tcPr>
            <w:tcW w:w="871" w:type="dxa"/>
            <w:vMerge/>
            <w:tcBorders>
              <w:top w:val="single" w:sz="8" w:space="0" w:color="auto"/>
              <w:left w:val="single" w:sz="8" w:space="0" w:color="auto"/>
              <w:bottom w:val="single" w:sz="8"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i/>
                <w:iCs/>
                <w:color w:val="000000"/>
                <w:sz w:val="16"/>
                <w:szCs w:val="16"/>
                <w:lang w:eastAsia="hr-HR"/>
              </w:rPr>
            </w:pPr>
          </w:p>
        </w:tc>
        <w:tc>
          <w:tcPr>
            <w:tcW w:w="1591" w:type="dxa"/>
            <w:tcBorders>
              <w:top w:val="nil"/>
              <w:left w:val="nil"/>
              <w:bottom w:val="single" w:sz="8" w:space="0" w:color="auto"/>
              <w:right w:val="nil"/>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I-XII 2022. </w:t>
            </w:r>
          </w:p>
        </w:tc>
        <w:tc>
          <w:tcPr>
            <w:tcW w:w="1441" w:type="dxa"/>
            <w:tcBorders>
              <w:top w:val="nil"/>
              <w:left w:val="single" w:sz="8" w:space="0" w:color="auto"/>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2023. </w:t>
            </w:r>
          </w:p>
        </w:tc>
        <w:tc>
          <w:tcPr>
            <w:tcW w:w="1740" w:type="dxa"/>
            <w:tcBorders>
              <w:top w:val="nil"/>
              <w:left w:val="nil"/>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 - XII 2023. </w:t>
            </w:r>
          </w:p>
        </w:tc>
        <w:tc>
          <w:tcPr>
            <w:tcW w:w="1660" w:type="dxa"/>
            <w:tcBorders>
              <w:top w:val="nil"/>
              <w:left w:val="nil"/>
              <w:bottom w:val="single" w:sz="8" w:space="0" w:color="auto"/>
              <w:right w:val="nil"/>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2023/2022. </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IZVR / PLAN </w:t>
            </w:r>
          </w:p>
        </w:tc>
      </w:tr>
      <w:tr w:rsidR="00481933" w:rsidRPr="00481933" w:rsidTr="0045793B">
        <w:trPr>
          <w:trHeight w:val="315"/>
        </w:trPr>
        <w:tc>
          <w:tcPr>
            <w:tcW w:w="871" w:type="dxa"/>
            <w:tcBorders>
              <w:top w:val="nil"/>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u w:val="single"/>
                <w:lang w:eastAsia="hr-HR"/>
              </w:rPr>
            </w:pPr>
            <w:r w:rsidRPr="00481933">
              <w:rPr>
                <w:rFonts w:ascii="Calibri" w:eastAsia="Times New Roman" w:hAnsi="Calibri" w:cs="Calibri"/>
                <w:b/>
                <w:bCs/>
                <w:color w:val="000000"/>
                <w:sz w:val="16"/>
                <w:szCs w:val="16"/>
                <w:u w:val="single"/>
                <w:lang w:eastAsia="hr-HR"/>
              </w:rPr>
              <w:t>342221</w:t>
            </w:r>
          </w:p>
        </w:tc>
        <w:tc>
          <w:tcPr>
            <w:tcW w:w="4457"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u w:val="single"/>
                <w:lang w:eastAsia="hr-HR"/>
              </w:rPr>
            </w:pPr>
            <w:r w:rsidRPr="00481933">
              <w:rPr>
                <w:rFonts w:ascii="Calibri" w:eastAsia="Times New Roman" w:hAnsi="Calibri" w:cs="Calibri"/>
                <w:b/>
                <w:bCs/>
                <w:i/>
                <w:iCs/>
                <w:color w:val="000000"/>
                <w:sz w:val="16"/>
                <w:szCs w:val="16"/>
                <w:u w:val="single"/>
                <w:lang w:eastAsia="hr-HR"/>
              </w:rPr>
              <w:t>KTA NA PRIMLJENE KREDITE - RCK1</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3.749,94    </w:t>
            </w:r>
          </w:p>
        </w:tc>
        <w:tc>
          <w:tcPr>
            <w:tcW w:w="1441" w:type="dxa"/>
            <w:tcBorders>
              <w:top w:val="nil"/>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6.596,21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176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342</w:t>
            </w:r>
          </w:p>
        </w:tc>
        <w:tc>
          <w:tcPr>
            <w:tcW w:w="4457"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KAMATE NA PRIMLJENE KREDITE</w:t>
            </w:r>
          </w:p>
        </w:tc>
        <w:tc>
          <w:tcPr>
            <w:tcW w:w="1591" w:type="dxa"/>
            <w:tcBorders>
              <w:top w:val="nil"/>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3.749,94    </w:t>
            </w:r>
          </w:p>
        </w:tc>
        <w:tc>
          <w:tcPr>
            <w:tcW w:w="1441" w:type="dxa"/>
            <w:tcBorders>
              <w:top w:val="nil"/>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7.385,00    </w:t>
            </w:r>
          </w:p>
        </w:tc>
        <w:tc>
          <w:tcPr>
            <w:tcW w:w="1740" w:type="dxa"/>
            <w:tcBorders>
              <w:top w:val="nil"/>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6.596,21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176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89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343111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USLUGE BANAKA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1,19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343121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USLUGE PLATNOG PROMETA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1.478,51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1.385,51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94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3431</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BANKARSKE USLUGE I USLUGE PLATNOG PROMETA</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1.479,70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1.385,51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94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343311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ZATEZNE KAMATE NA POREZE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370,17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343321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ZATEZNE KAMATE NA DOPRINOSE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1.933,32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343331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ZATEZNE KAMATE IZ POSLOVNIH ODNOSA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385,87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1,85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0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343391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OSTALE ZATEZNE KAMATE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3.198,65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3433</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ZATEZNE KAMATE</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5.888,01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1,85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0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15"/>
        </w:trPr>
        <w:tc>
          <w:tcPr>
            <w:tcW w:w="871" w:type="dxa"/>
            <w:tcBorders>
              <w:top w:val="single" w:sz="4" w:space="0" w:color="auto"/>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343391</w:t>
            </w:r>
          </w:p>
        </w:tc>
        <w:tc>
          <w:tcPr>
            <w:tcW w:w="4457" w:type="dxa"/>
            <w:tcBorders>
              <w:top w:val="single" w:sz="4" w:space="0" w:color="auto"/>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OSTALI NESPOMENUTI FINANCIJSK IRASHODI</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859,60    </w:t>
            </w:r>
          </w:p>
        </w:tc>
        <w:tc>
          <w:tcPr>
            <w:tcW w:w="1441" w:type="dxa"/>
            <w:tcBorders>
              <w:top w:val="single" w:sz="4" w:space="0" w:color="auto"/>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2.937,33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342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3434</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ZATEZNE KAMATE</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859,60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2.937,33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342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34</w:t>
            </w:r>
          </w:p>
        </w:tc>
        <w:tc>
          <w:tcPr>
            <w:tcW w:w="4457"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OSTALI FINANCIJSKI RASHODI</w:t>
            </w:r>
          </w:p>
        </w:tc>
        <w:tc>
          <w:tcPr>
            <w:tcW w:w="1591" w:type="dxa"/>
            <w:tcBorders>
              <w:top w:val="nil"/>
              <w:left w:val="single" w:sz="4"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8.227,32    </w:t>
            </w:r>
          </w:p>
        </w:tc>
        <w:tc>
          <w:tcPr>
            <w:tcW w:w="1441" w:type="dxa"/>
            <w:tcBorders>
              <w:top w:val="nil"/>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6.620,00    </w:t>
            </w:r>
          </w:p>
        </w:tc>
        <w:tc>
          <w:tcPr>
            <w:tcW w:w="1740" w:type="dxa"/>
            <w:tcBorders>
              <w:top w:val="nil"/>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10.920,90    </w:t>
            </w:r>
          </w:p>
        </w:tc>
        <w:tc>
          <w:tcPr>
            <w:tcW w:w="1660"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133    </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165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353111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 xml:space="preserve">SUBVENCIJE TRG.DRUŠTVIMA IZ EU SRED. </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99.471,36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538DD5"/>
                <w:sz w:val="18"/>
                <w:szCs w:val="18"/>
                <w:lang w:eastAsia="hr-HR"/>
              </w:rPr>
            </w:pPr>
            <w:r w:rsidRPr="00481933">
              <w:rPr>
                <w:rFonts w:ascii="Calibri" w:eastAsia="Times New Roman" w:hAnsi="Calibri" w:cs="Calibri"/>
                <w:color w:val="538DD5"/>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74.671,49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75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E6146E">
        <w:trPr>
          <w:trHeight w:val="543"/>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353</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 xml:space="preserve">SUBVENCIJE TRG.DRUŠTVIMA IZ EU SRED. </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99.471,36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299.368,00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74.671,49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75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25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368121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 xml:space="preserve">TEK.POM.PROR.KOR.ŽUP.PR.TEM.EU SRED. </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2.498,45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5.427,17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217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E6146E">
        <w:trPr>
          <w:trHeight w:val="613"/>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368</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POMOĆI TEMELJEM PRIJENOSA EU SRED.</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2.498,45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27.000,00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5.427,17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217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20    </w:t>
            </w:r>
          </w:p>
        </w:tc>
      </w:tr>
      <w:tr w:rsidR="00E6146E" w:rsidRPr="00481933" w:rsidTr="0045793B">
        <w:trPr>
          <w:trHeight w:val="315"/>
        </w:trPr>
        <w:tc>
          <w:tcPr>
            <w:tcW w:w="871"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lang w:eastAsia="hr-HR"/>
              </w:rPr>
            </w:pPr>
            <w:r w:rsidRPr="00481933">
              <w:rPr>
                <w:rFonts w:ascii="Calibri" w:eastAsia="Times New Roman" w:hAnsi="Calibri" w:cs="Calibri"/>
                <w:color w:val="000000"/>
                <w:lang w:eastAsia="hr-HR"/>
              </w:rPr>
              <w:lastRenderedPageBreak/>
              <w:t>KONTO</w:t>
            </w:r>
          </w:p>
        </w:tc>
        <w:tc>
          <w:tcPr>
            <w:tcW w:w="44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NAZIV KONTA</w:t>
            </w:r>
          </w:p>
        </w:tc>
        <w:tc>
          <w:tcPr>
            <w:tcW w:w="1591" w:type="dxa"/>
            <w:vMerge w:val="restart"/>
            <w:tcBorders>
              <w:top w:val="single" w:sz="8" w:space="0" w:color="auto"/>
              <w:left w:val="nil"/>
              <w:bottom w:val="single" w:sz="4" w:space="0" w:color="000000"/>
              <w:right w:val="nil"/>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44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PLAN </w:t>
            </w:r>
          </w:p>
        </w:tc>
        <w:tc>
          <w:tcPr>
            <w:tcW w:w="1740" w:type="dxa"/>
            <w:vMerge w:val="restart"/>
            <w:tcBorders>
              <w:top w:val="single" w:sz="8" w:space="0" w:color="auto"/>
              <w:left w:val="nil"/>
              <w:bottom w:val="single" w:sz="4" w:space="0" w:color="000000"/>
              <w:right w:val="single" w:sz="8" w:space="0" w:color="auto"/>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660" w:type="dxa"/>
            <w:vMerge w:val="restart"/>
            <w:tcBorders>
              <w:top w:val="single" w:sz="8" w:space="0" w:color="auto"/>
              <w:left w:val="single" w:sz="8" w:space="0" w:color="auto"/>
              <w:bottom w:val="single" w:sz="4" w:space="0" w:color="000000"/>
              <w:right w:val="nil"/>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 xml:space="preserve"> INDEKS </w:t>
            </w:r>
          </w:p>
        </w:tc>
        <w:tc>
          <w:tcPr>
            <w:tcW w:w="14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INDEKS  </w:t>
            </w:r>
          </w:p>
        </w:tc>
      </w:tr>
      <w:tr w:rsidR="00E6146E" w:rsidRPr="00481933" w:rsidTr="0045793B">
        <w:trPr>
          <w:trHeight w:val="525"/>
        </w:trPr>
        <w:tc>
          <w:tcPr>
            <w:tcW w:w="871" w:type="dxa"/>
            <w:vMerge/>
            <w:tcBorders>
              <w:top w:val="single" w:sz="8" w:space="0" w:color="auto"/>
              <w:left w:val="single" w:sz="8" w:space="0" w:color="auto"/>
              <w:bottom w:val="single" w:sz="8"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i/>
                <w:iCs/>
                <w:color w:val="000000"/>
                <w:sz w:val="16"/>
                <w:szCs w:val="16"/>
                <w:lang w:eastAsia="hr-HR"/>
              </w:rPr>
            </w:pPr>
          </w:p>
        </w:tc>
        <w:tc>
          <w:tcPr>
            <w:tcW w:w="1591" w:type="dxa"/>
            <w:vMerge/>
            <w:tcBorders>
              <w:top w:val="single" w:sz="8" w:space="0" w:color="auto"/>
              <w:left w:val="nil"/>
              <w:bottom w:val="single" w:sz="4" w:space="0" w:color="000000"/>
              <w:right w:val="nil"/>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441" w:type="dxa"/>
            <w:vMerge/>
            <w:tcBorders>
              <w:top w:val="single" w:sz="8" w:space="0" w:color="auto"/>
              <w:left w:val="single" w:sz="8" w:space="0" w:color="auto"/>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740" w:type="dxa"/>
            <w:vMerge/>
            <w:tcBorders>
              <w:top w:val="single" w:sz="8" w:space="0" w:color="auto"/>
              <w:left w:val="nil"/>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660" w:type="dxa"/>
            <w:vMerge/>
            <w:tcBorders>
              <w:top w:val="single" w:sz="8" w:space="0" w:color="auto"/>
              <w:left w:val="single" w:sz="8" w:space="0" w:color="auto"/>
              <w:bottom w:val="single" w:sz="4"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sz w:val="16"/>
                <w:szCs w:val="16"/>
                <w:lang w:eastAsia="hr-HR"/>
              </w:rPr>
            </w:pPr>
          </w:p>
        </w:tc>
        <w:tc>
          <w:tcPr>
            <w:tcW w:w="1420" w:type="dxa"/>
            <w:vMerge/>
            <w:tcBorders>
              <w:top w:val="single" w:sz="8" w:space="0" w:color="auto"/>
              <w:left w:val="single" w:sz="8" w:space="0" w:color="auto"/>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color w:val="000000"/>
                <w:sz w:val="18"/>
                <w:szCs w:val="18"/>
                <w:lang w:eastAsia="hr-HR"/>
              </w:rPr>
            </w:pPr>
          </w:p>
        </w:tc>
      </w:tr>
      <w:tr w:rsidR="00E6146E" w:rsidRPr="00481933" w:rsidTr="0045793B">
        <w:trPr>
          <w:trHeight w:val="510"/>
        </w:trPr>
        <w:tc>
          <w:tcPr>
            <w:tcW w:w="871" w:type="dxa"/>
            <w:vMerge/>
            <w:tcBorders>
              <w:top w:val="single" w:sz="8" w:space="0" w:color="auto"/>
              <w:left w:val="single" w:sz="8" w:space="0" w:color="auto"/>
              <w:bottom w:val="single" w:sz="8"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i/>
                <w:iCs/>
                <w:color w:val="000000"/>
                <w:sz w:val="16"/>
                <w:szCs w:val="16"/>
                <w:lang w:eastAsia="hr-HR"/>
              </w:rPr>
            </w:pPr>
          </w:p>
        </w:tc>
        <w:tc>
          <w:tcPr>
            <w:tcW w:w="1591" w:type="dxa"/>
            <w:tcBorders>
              <w:top w:val="nil"/>
              <w:left w:val="nil"/>
              <w:bottom w:val="single" w:sz="8" w:space="0" w:color="auto"/>
              <w:right w:val="nil"/>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I-XII 2022. </w:t>
            </w:r>
          </w:p>
        </w:tc>
        <w:tc>
          <w:tcPr>
            <w:tcW w:w="1441" w:type="dxa"/>
            <w:tcBorders>
              <w:top w:val="nil"/>
              <w:left w:val="single" w:sz="8" w:space="0" w:color="auto"/>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2023. </w:t>
            </w:r>
          </w:p>
        </w:tc>
        <w:tc>
          <w:tcPr>
            <w:tcW w:w="1740" w:type="dxa"/>
            <w:tcBorders>
              <w:top w:val="nil"/>
              <w:left w:val="nil"/>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 - XII 2023. </w:t>
            </w:r>
          </w:p>
        </w:tc>
        <w:tc>
          <w:tcPr>
            <w:tcW w:w="1660" w:type="dxa"/>
            <w:tcBorders>
              <w:top w:val="nil"/>
              <w:left w:val="nil"/>
              <w:bottom w:val="single" w:sz="8" w:space="0" w:color="auto"/>
              <w:right w:val="nil"/>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2023/2022. </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IZVR / PLAN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369311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 xml:space="preserve">TEK.PRIJENOSI IZMEĐU PROR.KOR.ISTOG PROR. </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57.096,71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54.351,82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95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369</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 xml:space="preserve">PRIJENOSI IZMEĐU PROR. KOR. ISTOG PROR. </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57.096,71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54.351,82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95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372191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OSTALE NAKNADE IZ PRORAČUNA U NOVCU</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372291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OSTALE NAKNADE GRAĐANIMA I KUĆ.</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372</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OSTALE NAKNADE GRAĐANIMA I KUĆ. IZ PRORAČUNA</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381311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 xml:space="preserve">TEKUĆE DONACIJE IZ EU SRED. </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410.110,66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258.058,97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63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381291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OSTALE TEKUĆE DONACIJE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1.392,63    </w:t>
            </w:r>
          </w:p>
        </w:tc>
        <w:tc>
          <w:tcPr>
            <w:tcW w:w="1660" w:type="dxa"/>
            <w:tcBorders>
              <w:top w:val="single" w:sz="8" w:space="0" w:color="auto"/>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sz w:val="16"/>
                <w:szCs w:val="16"/>
                <w:lang w:eastAsia="hr-HR"/>
              </w:rPr>
            </w:pPr>
            <w:r w:rsidRPr="00481933">
              <w:rPr>
                <w:rFonts w:ascii="Calibri" w:eastAsia="Times New Roman" w:hAnsi="Calibri" w:cs="Calibri"/>
                <w:b/>
                <w:bCs/>
                <w:sz w:val="16"/>
                <w:szCs w:val="16"/>
                <w:lang w:eastAsia="hr-HR"/>
              </w:rPr>
              <w:t>381</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sz w:val="16"/>
                <w:szCs w:val="16"/>
                <w:lang w:eastAsia="hr-HR"/>
              </w:rPr>
            </w:pPr>
            <w:r w:rsidRPr="00481933">
              <w:rPr>
                <w:rFonts w:ascii="Calibri" w:eastAsia="Times New Roman" w:hAnsi="Calibri" w:cs="Calibri"/>
                <w:b/>
                <w:bCs/>
                <w:i/>
                <w:iCs/>
                <w:sz w:val="16"/>
                <w:szCs w:val="16"/>
                <w:lang w:eastAsia="hr-HR"/>
              </w:rPr>
              <w:t xml:space="preserve">TEKUĆE DONACIJE </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sz w:val="18"/>
                <w:szCs w:val="18"/>
                <w:lang w:eastAsia="hr-HR"/>
              </w:rPr>
            </w:pPr>
            <w:r w:rsidRPr="00481933">
              <w:rPr>
                <w:rFonts w:ascii="Calibri" w:eastAsia="Times New Roman" w:hAnsi="Calibri" w:cs="Calibri"/>
                <w:b/>
                <w:bCs/>
                <w:sz w:val="18"/>
                <w:szCs w:val="18"/>
                <w:lang w:eastAsia="hr-HR"/>
              </w:rPr>
              <w:t xml:space="preserve">               410.110,66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482.400,00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sz w:val="18"/>
                <w:szCs w:val="18"/>
                <w:lang w:eastAsia="hr-HR"/>
              </w:rPr>
            </w:pPr>
            <w:r w:rsidRPr="00481933">
              <w:rPr>
                <w:rFonts w:ascii="Calibri" w:eastAsia="Times New Roman" w:hAnsi="Calibri" w:cs="Calibri"/>
                <w:b/>
                <w:bCs/>
                <w:sz w:val="18"/>
                <w:szCs w:val="18"/>
                <w:lang w:eastAsia="hr-HR"/>
              </w:rPr>
              <w:t xml:space="preserve">               259.451,60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63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54    </w:t>
            </w:r>
          </w:p>
        </w:tc>
      </w:tr>
      <w:tr w:rsidR="00481933" w:rsidRPr="00481933" w:rsidTr="00481933">
        <w:trPr>
          <w:trHeight w:val="315"/>
        </w:trPr>
        <w:tc>
          <w:tcPr>
            <w:tcW w:w="871" w:type="dxa"/>
            <w:tcBorders>
              <w:top w:val="nil"/>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3</w:t>
            </w:r>
          </w:p>
        </w:tc>
        <w:tc>
          <w:tcPr>
            <w:tcW w:w="4457"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RASHODI POSLOVANJA</w:t>
            </w:r>
          </w:p>
        </w:tc>
        <w:tc>
          <w:tcPr>
            <w:tcW w:w="1591" w:type="dxa"/>
            <w:tcBorders>
              <w:top w:val="nil"/>
              <w:left w:val="single" w:sz="4"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2.045.151,13    </w:t>
            </w:r>
          </w:p>
        </w:tc>
        <w:tc>
          <w:tcPr>
            <w:tcW w:w="1441" w:type="dxa"/>
            <w:tcBorders>
              <w:top w:val="nil"/>
              <w:left w:val="single" w:sz="4"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3.007.188,00    </w:t>
            </w:r>
          </w:p>
        </w:tc>
        <w:tc>
          <w:tcPr>
            <w:tcW w:w="1740" w:type="dxa"/>
            <w:tcBorders>
              <w:top w:val="nil"/>
              <w:left w:val="single" w:sz="4"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2.424.596,46    </w:t>
            </w:r>
          </w:p>
        </w:tc>
        <w:tc>
          <w:tcPr>
            <w:tcW w:w="1660"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119    </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81    </w:t>
            </w:r>
          </w:p>
        </w:tc>
      </w:tr>
      <w:tr w:rsidR="00481933" w:rsidRPr="00481933" w:rsidTr="00481933">
        <w:trPr>
          <w:trHeight w:val="210"/>
        </w:trPr>
        <w:tc>
          <w:tcPr>
            <w:tcW w:w="871" w:type="dxa"/>
            <w:tcBorders>
              <w:top w:val="nil"/>
              <w:left w:val="single" w:sz="8" w:space="0" w:color="auto"/>
              <w:bottom w:val="nil"/>
              <w:right w:val="nil"/>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 </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p>
        </w:tc>
        <w:tc>
          <w:tcPr>
            <w:tcW w:w="1591"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Times New Roman" w:eastAsia="Times New Roman" w:hAnsi="Times New Roman" w:cs="Times New Roman"/>
                <w:sz w:val="20"/>
                <w:szCs w:val="20"/>
                <w:lang w:eastAsia="hr-HR"/>
              </w:rPr>
            </w:pPr>
          </w:p>
        </w:tc>
        <w:tc>
          <w:tcPr>
            <w:tcW w:w="1441"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Times New Roman" w:eastAsia="Times New Roman" w:hAnsi="Times New Roman" w:cs="Times New Roman"/>
                <w:sz w:val="20"/>
                <w:szCs w:val="20"/>
                <w:lang w:eastAsia="hr-HR"/>
              </w:rPr>
            </w:pPr>
          </w:p>
        </w:tc>
        <w:tc>
          <w:tcPr>
            <w:tcW w:w="174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Times New Roman" w:eastAsia="Times New Roman" w:hAnsi="Times New Roman" w:cs="Times New Roman"/>
                <w:sz w:val="20"/>
                <w:szCs w:val="20"/>
                <w:lang w:eastAsia="hr-HR"/>
              </w:rPr>
            </w:pP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Times New Roman" w:eastAsia="Times New Roman" w:hAnsi="Times New Roman" w:cs="Times New Roman"/>
                <w:sz w:val="20"/>
                <w:szCs w:val="20"/>
                <w:lang w:eastAsia="hr-HR"/>
              </w:rPr>
            </w:pPr>
          </w:p>
        </w:tc>
        <w:tc>
          <w:tcPr>
            <w:tcW w:w="1420" w:type="dxa"/>
            <w:tcBorders>
              <w:top w:val="nil"/>
              <w:left w:val="nil"/>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r>
      <w:tr w:rsidR="00481933" w:rsidRPr="00481933" w:rsidTr="00481933">
        <w:trPr>
          <w:trHeight w:val="315"/>
        </w:trPr>
        <w:tc>
          <w:tcPr>
            <w:tcW w:w="871" w:type="dxa"/>
            <w:tcBorders>
              <w:top w:val="single" w:sz="8" w:space="0" w:color="auto"/>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4121…</w:t>
            </w:r>
          </w:p>
        </w:tc>
        <w:tc>
          <w:tcPr>
            <w:tcW w:w="4457" w:type="dxa"/>
            <w:tcBorders>
              <w:top w:val="single" w:sz="8" w:space="0" w:color="auto"/>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NEMATERIJALNA IMOVINA - LICENCE</w:t>
            </w:r>
          </w:p>
        </w:tc>
        <w:tc>
          <w:tcPr>
            <w:tcW w:w="159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68.887,12    </w:t>
            </w:r>
          </w:p>
        </w:tc>
        <w:tc>
          <w:tcPr>
            <w:tcW w:w="1441" w:type="dxa"/>
            <w:tcBorders>
              <w:top w:val="single" w:sz="8" w:space="0" w:color="auto"/>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w:t>
            </w:r>
          </w:p>
        </w:tc>
        <w:tc>
          <w:tcPr>
            <w:tcW w:w="1740" w:type="dxa"/>
            <w:tcBorders>
              <w:top w:val="single" w:sz="8"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195,00    </w:t>
            </w:r>
          </w:p>
        </w:tc>
        <w:tc>
          <w:tcPr>
            <w:tcW w:w="1660" w:type="dxa"/>
            <w:tcBorders>
              <w:top w:val="single" w:sz="8" w:space="0" w:color="auto"/>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0    </w:t>
            </w:r>
          </w:p>
        </w:tc>
        <w:tc>
          <w:tcPr>
            <w:tcW w:w="1420" w:type="dxa"/>
            <w:tcBorders>
              <w:top w:val="single" w:sz="8" w:space="0" w:color="auto"/>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412</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NEMATERIJALNA IMOVINA</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68.887,12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200,00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195,00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0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98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422111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RAČUNALA I RAČUNALNA OPREMA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596,10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1.525,80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256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422121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UREDSKI NAMJEŠTAJ</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298,63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139.415,81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46.686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E6146E">
        <w:trPr>
          <w:trHeight w:val="543"/>
        </w:trPr>
        <w:tc>
          <w:tcPr>
            <w:tcW w:w="871" w:type="dxa"/>
            <w:tcBorders>
              <w:top w:val="nil"/>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422191</w:t>
            </w:r>
          </w:p>
        </w:tc>
        <w:tc>
          <w:tcPr>
            <w:tcW w:w="4457"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OSTALA UREDSKA OPREMA</w:t>
            </w:r>
          </w:p>
        </w:tc>
        <w:tc>
          <w:tcPr>
            <w:tcW w:w="1591" w:type="dxa"/>
            <w:tcBorders>
              <w:top w:val="nil"/>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71.362,56    </w:t>
            </w:r>
          </w:p>
        </w:tc>
        <w:tc>
          <w:tcPr>
            <w:tcW w:w="1660"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4221</w:t>
            </w:r>
          </w:p>
        </w:tc>
        <w:tc>
          <w:tcPr>
            <w:tcW w:w="4457"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UREDSKA OPREMA I NAMJEŠTAJ</w:t>
            </w:r>
          </w:p>
        </w:tc>
        <w:tc>
          <w:tcPr>
            <w:tcW w:w="1591" w:type="dxa"/>
            <w:tcBorders>
              <w:top w:val="nil"/>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894,72    </w:t>
            </w:r>
          </w:p>
        </w:tc>
        <w:tc>
          <w:tcPr>
            <w:tcW w:w="1441" w:type="dxa"/>
            <w:tcBorders>
              <w:top w:val="nil"/>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nil"/>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212.304,17    </w:t>
            </w:r>
          </w:p>
        </w:tc>
        <w:tc>
          <w:tcPr>
            <w:tcW w:w="1660"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23.728    </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422221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TELEFONI I OSTALI KOMUNIKACIJSKI UREĐAJI</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132,59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E6146E">
        <w:trPr>
          <w:trHeight w:val="56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4222</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KOMUNIKACIJSKA OPREMA</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132,59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E6146E">
        <w:trPr>
          <w:trHeight w:val="403"/>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422311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OPREMA ZA GRIJANJE, VENTILACIJU I HLAĐENJE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457,53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E6146E" w:rsidRPr="00481933" w:rsidTr="0045793B">
        <w:trPr>
          <w:trHeight w:val="315"/>
        </w:trPr>
        <w:tc>
          <w:tcPr>
            <w:tcW w:w="871"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lang w:eastAsia="hr-HR"/>
              </w:rPr>
            </w:pPr>
            <w:r w:rsidRPr="00481933">
              <w:rPr>
                <w:rFonts w:ascii="Calibri" w:eastAsia="Times New Roman" w:hAnsi="Calibri" w:cs="Calibri"/>
                <w:color w:val="000000"/>
                <w:lang w:eastAsia="hr-HR"/>
              </w:rPr>
              <w:lastRenderedPageBreak/>
              <w:t>KONTO</w:t>
            </w:r>
          </w:p>
        </w:tc>
        <w:tc>
          <w:tcPr>
            <w:tcW w:w="44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NAZIV KONTA</w:t>
            </w:r>
          </w:p>
        </w:tc>
        <w:tc>
          <w:tcPr>
            <w:tcW w:w="1591" w:type="dxa"/>
            <w:vMerge w:val="restart"/>
            <w:tcBorders>
              <w:top w:val="single" w:sz="8" w:space="0" w:color="auto"/>
              <w:left w:val="nil"/>
              <w:bottom w:val="single" w:sz="4" w:space="0" w:color="000000"/>
              <w:right w:val="nil"/>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44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PLAN </w:t>
            </w:r>
          </w:p>
        </w:tc>
        <w:tc>
          <w:tcPr>
            <w:tcW w:w="1740" w:type="dxa"/>
            <w:vMerge w:val="restart"/>
            <w:tcBorders>
              <w:top w:val="single" w:sz="8" w:space="0" w:color="auto"/>
              <w:left w:val="nil"/>
              <w:bottom w:val="single" w:sz="4" w:space="0" w:color="000000"/>
              <w:right w:val="single" w:sz="8" w:space="0" w:color="auto"/>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660" w:type="dxa"/>
            <w:vMerge w:val="restart"/>
            <w:tcBorders>
              <w:top w:val="single" w:sz="8" w:space="0" w:color="auto"/>
              <w:left w:val="single" w:sz="8" w:space="0" w:color="auto"/>
              <w:bottom w:val="single" w:sz="4" w:space="0" w:color="000000"/>
              <w:right w:val="nil"/>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 xml:space="preserve"> INDEKS </w:t>
            </w:r>
          </w:p>
        </w:tc>
        <w:tc>
          <w:tcPr>
            <w:tcW w:w="14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INDEKS  </w:t>
            </w:r>
          </w:p>
        </w:tc>
      </w:tr>
      <w:tr w:rsidR="00E6146E" w:rsidRPr="00481933" w:rsidTr="0045793B">
        <w:trPr>
          <w:trHeight w:val="525"/>
        </w:trPr>
        <w:tc>
          <w:tcPr>
            <w:tcW w:w="871" w:type="dxa"/>
            <w:vMerge/>
            <w:tcBorders>
              <w:top w:val="single" w:sz="8" w:space="0" w:color="auto"/>
              <w:left w:val="single" w:sz="8" w:space="0" w:color="auto"/>
              <w:bottom w:val="single" w:sz="8"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i/>
                <w:iCs/>
                <w:color w:val="000000"/>
                <w:sz w:val="16"/>
                <w:szCs w:val="16"/>
                <w:lang w:eastAsia="hr-HR"/>
              </w:rPr>
            </w:pPr>
          </w:p>
        </w:tc>
        <w:tc>
          <w:tcPr>
            <w:tcW w:w="1591" w:type="dxa"/>
            <w:vMerge/>
            <w:tcBorders>
              <w:top w:val="single" w:sz="8" w:space="0" w:color="auto"/>
              <w:left w:val="nil"/>
              <w:bottom w:val="single" w:sz="4" w:space="0" w:color="000000"/>
              <w:right w:val="nil"/>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441" w:type="dxa"/>
            <w:vMerge/>
            <w:tcBorders>
              <w:top w:val="single" w:sz="8" w:space="0" w:color="auto"/>
              <w:left w:val="single" w:sz="8" w:space="0" w:color="auto"/>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740" w:type="dxa"/>
            <w:vMerge/>
            <w:tcBorders>
              <w:top w:val="single" w:sz="8" w:space="0" w:color="auto"/>
              <w:left w:val="nil"/>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660" w:type="dxa"/>
            <w:vMerge/>
            <w:tcBorders>
              <w:top w:val="single" w:sz="8" w:space="0" w:color="auto"/>
              <w:left w:val="single" w:sz="8" w:space="0" w:color="auto"/>
              <w:bottom w:val="single" w:sz="4"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sz w:val="16"/>
                <w:szCs w:val="16"/>
                <w:lang w:eastAsia="hr-HR"/>
              </w:rPr>
            </w:pPr>
          </w:p>
        </w:tc>
        <w:tc>
          <w:tcPr>
            <w:tcW w:w="1420" w:type="dxa"/>
            <w:vMerge/>
            <w:tcBorders>
              <w:top w:val="single" w:sz="8" w:space="0" w:color="auto"/>
              <w:left w:val="single" w:sz="8" w:space="0" w:color="auto"/>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color w:val="000000"/>
                <w:sz w:val="18"/>
                <w:szCs w:val="18"/>
                <w:lang w:eastAsia="hr-HR"/>
              </w:rPr>
            </w:pPr>
          </w:p>
        </w:tc>
      </w:tr>
      <w:tr w:rsidR="00E6146E" w:rsidRPr="00481933" w:rsidTr="0045793B">
        <w:trPr>
          <w:trHeight w:val="510"/>
        </w:trPr>
        <w:tc>
          <w:tcPr>
            <w:tcW w:w="871" w:type="dxa"/>
            <w:vMerge/>
            <w:tcBorders>
              <w:top w:val="single" w:sz="8" w:space="0" w:color="auto"/>
              <w:left w:val="single" w:sz="8" w:space="0" w:color="auto"/>
              <w:bottom w:val="single" w:sz="8"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i/>
                <w:iCs/>
                <w:color w:val="000000"/>
                <w:sz w:val="16"/>
                <w:szCs w:val="16"/>
                <w:lang w:eastAsia="hr-HR"/>
              </w:rPr>
            </w:pPr>
          </w:p>
        </w:tc>
        <w:tc>
          <w:tcPr>
            <w:tcW w:w="1591" w:type="dxa"/>
            <w:tcBorders>
              <w:top w:val="nil"/>
              <w:left w:val="nil"/>
              <w:bottom w:val="single" w:sz="8" w:space="0" w:color="auto"/>
              <w:right w:val="nil"/>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I-XII 2022. </w:t>
            </w:r>
          </w:p>
        </w:tc>
        <w:tc>
          <w:tcPr>
            <w:tcW w:w="1441" w:type="dxa"/>
            <w:tcBorders>
              <w:top w:val="nil"/>
              <w:left w:val="single" w:sz="8" w:space="0" w:color="auto"/>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2023. </w:t>
            </w:r>
          </w:p>
        </w:tc>
        <w:tc>
          <w:tcPr>
            <w:tcW w:w="1740" w:type="dxa"/>
            <w:tcBorders>
              <w:top w:val="nil"/>
              <w:left w:val="nil"/>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 - XII 2023. </w:t>
            </w:r>
          </w:p>
        </w:tc>
        <w:tc>
          <w:tcPr>
            <w:tcW w:w="1660" w:type="dxa"/>
            <w:tcBorders>
              <w:top w:val="nil"/>
              <w:left w:val="nil"/>
              <w:bottom w:val="single" w:sz="8" w:space="0" w:color="auto"/>
              <w:right w:val="nil"/>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2023/2022. </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IZVR / PLAN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422391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OSTALA OPREMA ZA ODRŽAVANJE I ZAŠTITU</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Arial" w:eastAsia="Times New Roman" w:hAnsi="Arial" w:cs="Arial"/>
                <w:color w:val="366092"/>
                <w:sz w:val="18"/>
                <w:szCs w:val="18"/>
                <w:lang w:eastAsia="hr-HR"/>
              </w:rPr>
            </w:pPr>
            <w:r w:rsidRPr="00481933">
              <w:rPr>
                <w:rFonts w:ascii="Arial" w:eastAsia="Times New Roman" w:hAnsi="Arial" w:cs="Arial"/>
                <w:color w:val="366092"/>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4.806,01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4223</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OPREMA ZA ODRŽAVANJE I ZAŠTITU</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Arial" w:eastAsia="Times New Roman" w:hAnsi="Arial" w:cs="Arial"/>
                <w:b/>
                <w:bCs/>
                <w:color w:val="000000"/>
                <w:sz w:val="18"/>
                <w:szCs w:val="18"/>
                <w:lang w:eastAsia="hr-HR"/>
              </w:rPr>
            </w:pPr>
            <w:r w:rsidRPr="00481933">
              <w:rPr>
                <w:rFonts w:ascii="Arial" w:eastAsia="Times New Roman" w:hAnsi="Arial" w:cs="Arial"/>
                <w:b/>
                <w:bCs/>
                <w:color w:val="000000"/>
                <w:sz w:val="18"/>
                <w:szCs w:val="18"/>
                <w:lang w:eastAsia="hr-HR"/>
              </w:rPr>
              <w:t xml:space="preserve">                              -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Arial" w:eastAsia="Times New Roman" w:hAnsi="Arial" w:cs="Arial"/>
                <w:b/>
                <w:bCs/>
                <w:color w:val="000000"/>
                <w:sz w:val="18"/>
                <w:szCs w:val="18"/>
                <w:lang w:eastAsia="hr-HR"/>
              </w:rPr>
            </w:pPr>
            <w:r w:rsidRPr="00481933">
              <w:rPr>
                <w:rFonts w:ascii="Arial" w:eastAsia="Times New Roman" w:hAnsi="Arial" w:cs="Arial"/>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jc w:val="center"/>
              <w:rPr>
                <w:rFonts w:ascii="Arial" w:eastAsia="Times New Roman" w:hAnsi="Arial" w:cs="Arial"/>
                <w:b/>
                <w:bCs/>
                <w:color w:val="000000"/>
                <w:sz w:val="18"/>
                <w:szCs w:val="18"/>
                <w:lang w:eastAsia="hr-HR"/>
              </w:rPr>
            </w:pPr>
            <w:r w:rsidRPr="00481933">
              <w:rPr>
                <w:rFonts w:ascii="Arial" w:eastAsia="Times New Roman" w:hAnsi="Arial" w:cs="Arial"/>
                <w:b/>
                <w:bCs/>
                <w:color w:val="000000"/>
                <w:sz w:val="18"/>
                <w:szCs w:val="18"/>
                <w:lang w:eastAsia="hr-HR"/>
              </w:rPr>
              <w:t xml:space="preserve">                 5.263,54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422411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MEDICINSKA OPREMA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1.633.477,31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422591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OSTALI INSTRUMENTI, UREĐAJI I STROJEVI</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21.229,23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4224</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MEDICINSKA I LABORATORIJSKA OPREMA</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1.654.706,54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00"/>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422611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SPORTSKA OPREMA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Arial" w:eastAsia="Times New Roman" w:hAnsi="Arial" w:cs="Arial"/>
                <w:color w:val="000000"/>
                <w:sz w:val="18"/>
                <w:szCs w:val="18"/>
                <w:lang w:eastAsia="hr-HR"/>
              </w:rPr>
            </w:pPr>
            <w:r w:rsidRPr="00481933">
              <w:rPr>
                <w:rFonts w:ascii="Arial" w:eastAsia="Times New Roman" w:hAnsi="Arial" w:cs="Arial"/>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422621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GLAZBENA OPREMA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Arial" w:eastAsia="Times New Roman" w:hAnsi="Arial" w:cs="Arial"/>
                <w:color w:val="000000"/>
                <w:sz w:val="18"/>
                <w:szCs w:val="18"/>
                <w:lang w:eastAsia="hr-HR"/>
              </w:rPr>
            </w:pPr>
            <w:r w:rsidRPr="00481933">
              <w:rPr>
                <w:rFonts w:ascii="Arial" w:eastAsia="Times New Roman" w:hAnsi="Arial" w:cs="Arial"/>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4226</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SPORTSKA I GLAZBENA OPREMA</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422731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OPREMA</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89.579,93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4227</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UREĐAJI, STROJEVI I OPREMA ZA OSTALE NAMJENE</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89.579,93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422</w:t>
            </w:r>
          </w:p>
        </w:tc>
        <w:tc>
          <w:tcPr>
            <w:tcW w:w="4457"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POSTROJENJA I OPREMA</w:t>
            </w:r>
          </w:p>
        </w:tc>
        <w:tc>
          <w:tcPr>
            <w:tcW w:w="1591" w:type="dxa"/>
            <w:tcBorders>
              <w:top w:val="nil"/>
              <w:left w:val="single" w:sz="4"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1.027,31    </w:t>
            </w:r>
          </w:p>
        </w:tc>
        <w:tc>
          <w:tcPr>
            <w:tcW w:w="1441" w:type="dxa"/>
            <w:tcBorders>
              <w:top w:val="nil"/>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1.971.255,00    </w:t>
            </w:r>
          </w:p>
        </w:tc>
        <w:tc>
          <w:tcPr>
            <w:tcW w:w="1740" w:type="dxa"/>
            <w:tcBorders>
              <w:top w:val="nil"/>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1.961.854,18    </w:t>
            </w:r>
          </w:p>
        </w:tc>
        <w:tc>
          <w:tcPr>
            <w:tcW w:w="1660"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190.969    </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100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424111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 xml:space="preserve">KNJIGE  </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1.193,63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1.960.826,87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1.236,57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104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0    </w:t>
            </w:r>
          </w:p>
        </w:tc>
      </w:tr>
      <w:tr w:rsidR="00481933" w:rsidRPr="00481933" w:rsidTr="00E6146E">
        <w:trPr>
          <w:trHeight w:val="627"/>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424</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KNJIGE, UMJETNIČKA DJELA I OSTALE IZL. VRIJ.</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1.193,63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2.158,00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1.236,57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104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57    </w:t>
            </w:r>
          </w:p>
        </w:tc>
      </w:tr>
      <w:tr w:rsidR="00481933" w:rsidRPr="00481933" w:rsidTr="00E6146E">
        <w:trPr>
          <w:trHeight w:val="551"/>
        </w:trPr>
        <w:tc>
          <w:tcPr>
            <w:tcW w:w="871" w:type="dxa"/>
            <w:tcBorders>
              <w:top w:val="nil"/>
              <w:left w:val="single" w:sz="8"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426211</w:t>
            </w:r>
          </w:p>
        </w:tc>
        <w:tc>
          <w:tcPr>
            <w:tcW w:w="4457"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ULAGANJA U RAČUNALNE PROGRAME</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single" w:sz="4"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E6146E">
        <w:trPr>
          <w:trHeight w:val="55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426321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ZVUČNI I TEKSTUALNI ZAPISI</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426</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NEMATERIJALNA PROIZVEDENA IMOVINA</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451111</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 xml:space="preserve">DODATNA ULAGANJA NA GRAĐ.OBJ. </w:t>
            </w:r>
          </w:p>
        </w:tc>
        <w:tc>
          <w:tcPr>
            <w:tcW w:w="1591" w:type="dxa"/>
            <w:tcBorders>
              <w:top w:val="nil"/>
              <w:left w:val="single" w:sz="4" w:space="0" w:color="auto"/>
              <w:bottom w:val="single" w:sz="4"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2.108.748,03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single" w:sz="4" w:space="0" w:color="auto"/>
              <w:left w:val="nil"/>
              <w:bottom w:val="single" w:sz="4"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451</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 xml:space="preserve">DODATNA ULAGANJA NA GRAĐ.OBJ. </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2.108.748,03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r>
      <w:tr w:rsidR="00481933" w:rsidRPr="00481933" w:rsidTr="00481933">
        <w:trPr>
          <w:trHeight w:val="315"/>
        </w:trPr>
        <w:tc>
          <w:tcPr>
            <w:tcW w:w="871" w:type="dxa"/>
            <w:tcBorders>
              <w:top w:val="nil"/>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4</w:t>
            </w:r>
          </w:p>
        </w:tc>
        <w:tc>
          <w:tcPr>
            <w:tcW w:w="4457"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RASHODI ZA NABAVU NEFINANCIJSKE IMOVINE</w:t>
            </w:r>
          </w:p>
        </w:tc>
        <w:tc>
          <w:tcPr>
            <w:tcW w:w="1591" w:type="dxa"/>
            <w:tcBorders>
              <w:top w:val="nil"/>
              <w:left w:val="single" w:sz="4"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2.179.856,09    </w:t>
            </w:r>
          </w:p>
        </w:tc>
        <w:tc>
          <w:tcPr>
            <w:tcW w:w="1441" w:type="dxa"/>
            <w:tcBorders>
              <w:top w:val="nil"/>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1.973.613,00    </w:t>
            </w:r>
          </w:p>
        </w:tc>
        <w:tc>
          <w:tcPr>
            <w:tcW w:w="1740" w:type="dxa"/>
            <w:tcBorders>
              <w:top w:val="nil"/>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1.963.285,75    </w:t>
            </w:r>
          </w:p>
        </w:tc>
        <w:tc>
          <w:tcPr>
            <w:tcW w:w="1660"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90    </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99    </w:t>
            </w:r>
          </w:p>
        </w:tc>
      </w:tr>
      <w:tr w:rsidR="00481933" w:rsidRPr="00481933" w:rsidTr="00481933">
        <w:trPr>
          <w:trHeight w:val="315"/>
        </w:trPr>
        <w:tc>
          <w:tcPr>
            <w:tcW w:w="871" w:type="dxa"/>
            <w:tcBorders>
              <w:top w:val="nil"/>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1F497D"/>
                <w:sz w:val="16"/>
                <w:szCs w:val="16"/>
                <w:lang w:eastAsia="hr-HR"/>
              </w:rPr>
            </w:pPr>
            <w:r w:rsidRPr="00481933">
              <w:rPr>
                <w:rFonts w:ascii="Calibri" w:eastAsia="Times New Roman" w:hAnsi="Calibri" w:cs="Calibri"/>
                <w:b/>
                <w:bCs/>
                <w:color w:val="1F497D"/>
                <w:sz w:val="16"/>
                <w:szCs w:val="16"/>
                <w:lang w:eastAsia="hr-HR"/>
              </w:rPr>
              <w:t> </w:t>
            </w:r>
          </w:p>
        </w:tc>
        <w:tc>
          <w:tcPr>
            <w:tcW w:w="4457"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1F497D"/>
                <w:sz w:val="16"/>
                <w:szCs w:val="16"/>
                <w:lang w:eastAsia="hr-HR"/>
              </w:rPr>
            </w:pPr>
            <w:r w:rsidRPr="00481933">
              <w:rPr>
                <w:rFonts w:ascii="Calibri" w:eastAsia="Times New Roman" w:hAnsi="Calibri" w:cs="Calibri"/>
                <w:b/>
                <w:bCs/>
                <w:i/>
                <w:iCs/>
                <w:color w:val="1F497D"/>
                <w:sz w:val="16"/>
                <w:szCs w:val="16"/>
                <w:lang w:eastAsia="hr-HR"/>
              </w:rPr>
              <w:t>R A S H O D I    UKUPNO</w:t>
            </w:r>
          </w:p>
        </w:tc>
        <w:tc>
          <w:tcPr>
            <w:tcW w:w="1591" w:type="dxa"/>
            <w:tcBorders>
              <w:top w:val="nil"/>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1F497D"/>
                <w:sz w:val="18"/>
                <w:szCs w:val="18"/>
                <w:lang w:eastAsia="hr-HR"/>
              </w:rPr>
            </w:pPr>
            <w:r w:rsidRPr="00481933">
              <w:rPr>
                <w:rFonts w:ascii="Calibri" w:eastAsia="Times New Roman" w:hAnsi="Calibri" w:cs="Calibri"/>
                <w:b/>
                <w:bCs/>
                <w:color w:val="1F497D"/>
                <w:sz w:val="18"/>
                <w:szCs w:val="18"/>
                <w:lang w:eastAsia="hr-HR"/>
              </w:rPr>
              <w:t xml:space="preserve">            4.225.007,22    </w:t>
            </w:r>
          </w:p>
        </w:tc>
        <w:tc>
          <w:tcPr>
            <w:tcW w:w="1441" w:type="dxa"/>
            <w:tcBorders>
              <w:top w:val="nil"/>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1F497D"/>
                <w:sz w:val="18"/>
                <w:szCs w:val="18"/>
                <w:lang w:eastAsia="hr-HR"/>
              </w:rPr>
            </w:pPr>
            <w:r w:rsidRPr="00481933">
              <w:rPr>
                <w:rFonts w:ascii="Calibri" w:eastAsia="Times New Roman" w:hAnsi="Calibri" w:cs="Calibri"/>
                <w:b/>
                <w:bCs/>
                <w:color w:val="1F497D"/>
                <w:sz w:val="18"/>
                <w:szCs w:val="18"/>
                <w:lang w:eastAsia="hr-HR"/>
              </w:rPr>
              <w:t xml:space="preserve">         4.980.801,00    </w:t>
            </w:r>
          </w:p>
        </w:tc>
        <w:tc>
          <w:tcPr>
            <w:tcW w:w="1740" w:type="dxa"/>
            <w:tcBorders>
              <w:top w:val="nil"/>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1F497D"/>
                <w:sz w:val="18"/>
                <w:szCs w:val="18"/>
                <w:lang w:eastAsia="hr-HR"/>
              </w:rPr>
            </w:pPr>
            <w:r w:rsidRPr="00481933">
              <w:rPr>
                <w:rFonts w:ascii="Calibri" w:eastAsia="Times New Roman" w:hAnsi="Calibri" w:cs="Calibri"/>
                <w:b/>
                <w:bCs/>
                <w:color w:val="1F497D"/>
                <w:sz w:val="18"/>
                <w:szCs w:val="18"/>
                <w:lang w:eastAsia="hr-HR"/>
              </w:rPr>
              <w:t xml:space="preserve">            4.387.882,21    </w:t>
            </w:r>
          </w:p>
        </w:tc>
        <w:tc>
          <w:tcPr>
            <w:tcW w:w="1660"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1F497D"/>
                <w:sz w:val="18"/>
                <w:szCs w:val="18"/>
                <w:lang w:eastAsia="hr-HR"/>
              </w:rPr>
            </w:pPr>
            <w:r w:rsidRPr="00481933">
              <w:rPr>
                <w:rFonts w:ascii="Calibri" w:eastAsia="Times New Roman" w:hAnsi="Calibri" w:cs="Calibri"/>
                <w:b/>
                <w:bCs/>
                <w:color w:val="1F497D"/>
                <w:sz w:val="18"/>
                <w:szCs w:val="18"/>
                <w:lang w:eastAsia="hr-HR"/>
              </w:rPr>
              <w:t xml:space="preserve">                         104    </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1F497D"/>
                <w:sz w:val="18"/>
                <w:szCs w:val="18"/>
                <w:lang w:eastAsia="hr-HR"/>
              </w:rPr>
            </w:pPr>
            <w:r w:rsidRPr="00481933">
              <w:rPr>
                <w:rFonts w:ascii="Calibri" w:eastAsia="Times New Roman" w:hAnsi="Calibri" w:cs="Calibri"/>
                <w:b/>
                <w:bCs/>
                <w:color w:val="1F497D"/>
                <w:sz w:val="18"/>
                <w:szCs w:val="18"/>
                <w:lang w:eastAsia="hr-HR"/>
              </w:rPr>
              <w:t xml:space="preserve">                      88    </w:t>
            </w:r>
          </w:p>
        </w:tc>
      </w:tr>
      <w:tr w:rsidR="00E6146E" w:rsidRPr="00481933" w:rsidTr="0045793B">
        <w:trPr>
          <w:trHeight w:val="315"/>
        </w:trPr>
        <w:tc>
          <w:tcPr>
            <w:tcW w:w="871"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lang w:eastAsia="hr-HR"/>
              </w:rPr>
            </w:pPr>
            <w:r w:rsidRPr="00481933">
              <w:rPr>
                <w:rFonts w:ascii="Calibri" w:eastAsia="Times New Roman" w:hAnsi="Calibri" w:cs="Calibri"/>
                <w:color w:val="000000"/>
                <w:lang w:eastAsia="hr-HR"/>
              </w:rPr>
              <w:lastRenderedPageBreak/>
              <w:t>KONTO</w:t>
            </w:r>
          </w:p>
        </w:tc>
        <w:tc>
          <w:tcPr>
            <w:tcW w:w="44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NAZIV KONTA</w:t>
            </w:r>
          </w:p>
        </w:tc>
        <w:tc>
          <w:tcPr>
            <w:tcW w:w="1591" w:type="dxa"/>
            <w:vMerge w:val="restart"/>
            <w:tcBorders>
              <w:top w:val="single" w:sz="8" w:space="0" w:color="auto"/>
              <w:left w:val="nil"/>
              <w:bottom w:val="single" w:sz="4" w:space="0" w:color="000000"/>
              <w:right w:val="nil"/>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441"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PLAN </w:t>
            </w:r>
          </w:p>
        </w:tc>
        <w:tc>
          <w:tcPr>
            <w:tcW w:w="1740" w:type="dxa"/>
            <w:vMerge w:val="restart"/>
            <w:tcBorders>
              <w:top w:val="single" w:sz="8" w:space="0" w:color="auto"/>
              <w:left w:val="nil"/>
              <w:bottom w:val="single" w:sz="4" w:space="0" w:color="000000"/>
              <w:right w:val="single" w:sz="8" w:space="0" w:color="auto"/>
            </w:tcBorders>
            <w:shd w:val="clear" w:color="auto" w:fill="auto"/>
            <w:vAlign w:val="center"/>
            <w:hideMark/>
          </w:tcPr>
          <w:p w:rsidR="00E6146E" w:rsidRPr="00481933" w:rsidRDefault="00E6146E" w:rsidP="0045793B">
            <w:pPr>
              <w:spacing w:after="0" w:line="240" w:lineRule="auto"/>
              <w:jc w:val="center"/>
              <w:rPr>
                <w:rFonts w:ascii="Calibri" w:eastAsia="Times New Roman" w:hAnsi="Calibri" w:cs="Calibri"/>
                <w:sz w:val="18"/>
                <w:szCs w:val="18"/>
                <w:lang w:eastAsia="hr-HR"/>
              </w:rPr>
            </w:pPr>
            <w:r w:rsidRPr="00481933">
              <w:rPr>
                <w:rFonts w:ascii="Calibri" w:eastAsia="Times New Roman" w:hAnsi="Calibri" w:cs="Calibri"/>
                <w:sz w:val="18"/>
                <w:szCs w:val="18"/>
                <w:lang w:eastAsia="hr-HR"/>
              </w:rPr>
              <w:t xml:space="preserve"> IZVRŠENO </w:t>
            </w:r>
          </w:p>
        </w:tc>
        <w:tc>
          <w:tcPr>
            <w:tcW w:w="1660" w:type="dxa"/>
            <w:vMerge w:val="restart"/>
            <w:tcBorders>
              <w:top w:val="single" w:sz="8" w:space="0" w:color="auto"/>
              <w:left w:val="single" w:sz="8" w:space="0" w:color="auto"/>
              <w:bottom w:val="single" w:sz="4" w:space="0" w:color="000000"/>
              <w:right w:val="nil"/>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 xml:space="preserve"> INDEKS </w:t>
            </w:r>
          </w:p>
        </w:tc>
        <w:tc>
          <w:tcPr>
            <w:tcW w:w="1420" w:type="dxa"/>
            <w:vMerge w:val="restart"/>
            <w:tcBorders>
              <w:top w:val="single" w:sz="8" w:space="0" w:color="auto"/>
              <w:left w:val="single" w:sz="8" w:space="0" w:color="auto"/>
              <w:bottom w:val="single" w:sz="4" w:space="0" w:color="000000"/>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INDEKS  </w:t>
            </w:r>
          </w:p>
        </w:tc>
      </w:tr>
      <w:tr w:rsidR="00E6146E" w:rsidRPr="00481933" w:rsidTr="0045793B">
        <w:trPr>
          <w:trHeight w:val="525"/>
        </w:trPr>
        <w:tc>
          <w:tcPr>
            <w:tcW w:w="871" w:type="dxa"/>
            <w:vMerge/>
            <w:tcBorders>
              <w:top w:val="single" w:sz="8" w:space="0" w:color="auto"/>
              <w:left w:val="single" w:sz="8" w:space="0" w:color="auto"/>
              <w:bottom w:val="single" w:sz="8"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i/>
                <w:iCs/>
                <w:color w:val="000000"/>
                <w:sz w:val="16"/>
                <w:szCs w:val="16"/>
                <w:lang w:eastAsia="hr-HR"/>
              </w:rPr>
            </w:pPr>
          </w:p>
        </w:tc>
        <w:tc>
          <w:tcPr>
            <w:tcW w:w="1591" w:type="dxa"/>
            <w:vMerge/>
            <w:tcBorders>
              <w:top w:val="single" w:sz="8" w:space="0" w:color="auto"/>
              <w:left w:val="nil"/>
              <w:bottom w:val="single" w:sz="4" w:space="0" w:color="000000"/>
              <w:right w:val="nil"/>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441" w:type="dxa"/>
            <w:vMerge/>
            <w:tcBorders>
              <w:top w:val="single" w:sz="8" w:space="0" w:color="auto"/>
              <w:left w:val="single" w:sz="8" w:space="0" w:color="auto"/>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740" w:type="dxa"/>
            <w:vMerge/>
            <w:tcBorders>
              <w:top w:val="single" w:sz="8" w:space="0" w:color="auto"/>
              <w:left w:val="nil"/>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sz w:val="18"/>
                <w:szCs w:val="18"/>
                <w:lang w:eastAsia="hr-HR"/>
              </w:rPr>
            </w:pPr>
          </w:p>
        </w:tc>
        <w:tc>
          <w:tcPr>
            <w:tcW w:w="1660" w:type="dxa"/>
            <w:vMerge/>
            <w:tcBorders>
              <w:top w:val="single" w:sz="8" w:space="0" w:color="auto"/>
              <w:left w:val="single" w:sz="8" w:space="0" w:color="auto"/>
              <w:bottom w:val="single" w:sz="4"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sz w:val="16"/>
                <w:szCs w:val="16"/>
                <w:lang w:eastAsia="hr-HR"/>
              </w:rPr>
            </w:pPr>
          </w:p>
        </w:tc>
        <w:tc>
          <w:tcPr>
            <w:tcW w:w="1420" w:type="dxa"/>
            <w:vMerge/>
            <w:tcBorders>
              <w:top w:val="single" w:sz="8" w:space="0" w:color="auto"/>
              <w:left w:val="single" w:sz="8" w:space="0" w:color="auto"/>
              <w:bottom w:val="single" w:sz="4"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color w:val="000000"/>
                <w:sz w:val="18"/>
                <w:szCs w:val="18"/>
                <w:lang w:eastAsia="hr-HR"/>
              </w:rPr>
            </w:pPr>
          </w:p>
        </w:tc>
      </w:tr>
      <w:tr w:rsidR="00E6146E" w:rsidRPr="00481933" w:rsidTr="0045793B">
        <w:trPr>
          <w:trHeight w:val="510"/>
        </w:trPr>
        <w:tc>
          <w:tcPr>
            <w:tcW w:w="871" w:type="dxa"/>
            <w:vMerge/>
            <w:tcBorders>
              <w:top w:val="single" w:sz="8" w:space="0" w:color="auto"/>
              <w:left w:val="single" w:sz="8" w:space="0" w:color="auto"/>
              <w:bottom w:val="single" w:sz="8" w:space="0" w:color="000000"/>
              <w:right w:val="nil"/>
            </w:tcBorders>
            <w:vAlign w:val="center"/>
            <w:hideMark/>
          </w:tcPr>
          <w:p w:rsidR="00E6146E" w:rsidRPr="00481933" w:rsidRDefault="00E6146E" w:rsidP="0045793B">
            <w:pPr>
              <w:spacing w:after="0" w:line="240" w:lineRule="auto"/>
              <w:rPr>
                <w:rFonts w:ascii="Calibri" w:eastAsia="Times New Roman" w:hAnsi="Calibri" w:cs="Calibri"/>
                <w:color w:val="000000"/>
                <w:lang w:eastAsia="hr-HR"/>
              </w:rPr>
            </w:pPr>
          </w:p>
        </w:tc>
        <w:tc>
          <w:tcPr>
            <w:tcW w:w="4457" w:type="dxa"/>
            <w:vMerge/>
            <w:tcBorders>
              <w:top w:val="single" w:sz="8" w:space="0" w:color="auto"/>
              <w:left w:val="single" w:sz="8" w:space="0" w:color="auto"/>
              <w:bottom w:val="single" w:sz="8" w:space="0" w:color="000000"/>
              <w:right w:val="single" w:sz="8" w:space="0" w:color="auto"/>
            </w:tcBorders>
            <w:vAlign w:val="center"/>
            <w:hideMark/>
          </w:tcPr>
          <w:p w:rsidR="00E6146E" w:rsidRPr="00481933" w:rsidRDefault="00E6146E" w:rsidP="0045793B">
            <w:pPr>
              <w:spacing w:after="0" w:line="240" w:lineRule="auto"/>
              <w:rPr>
                <w:rFonts w:ascii="Calibri" w:eastAsia="Times New Roman" w:hAnsi="Calibri" w:cs="Calibri"/>
                <w:i/>
                <w:iCs/>
                <w:color w:val="000000"/>
                <w:sz w:val="16"/>
                <w:szCs w:val="16"/>
                <w:lang w:eastAsia="hr-HR"/>
              </w:rPr>
            </w:pPr>
          </w:p>
        </w:tc>
        <w:tc>
          <w:tcPr>
            <w:tcW w:w="1591" w:type="dxa"/>
            <w:tcBorders>
              <w:top w:val="nil"/>
              <w:left w:val="nil"/>
              <w:bottom w:val="single" w:sz="8" w:space="0" w:color="auto"/>
              <w:right w:val="nil"/>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I-XII 2022. </w:t>
            </w:r>
          </w:p>
        </w:tc>
        <w:tc>
          <w:tcPr>
            <w:tcW w:w="1441" w:type="dxa"/>
            <w:tcBorders>
              <w:top w:val="nil"/>
              <w:left w:val="single" w:sz="8" w:space="0" w:color="auto"/>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2023. </w:t>
            </w:r>
          </w:p>
        </w:tc>
        <w:tc>
          <w:tcPr>
            <w:tcW w:w="1740" w:type="dxa"/>
            <w:tcBorders>
              <w:top w:val="nil"/>
              <w:left w:val="nil"/>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sz w:val="18"/>
                <w:szCs w:val="18"/>
                <w:lang w:eastAsia="hr-HR"/>
              </w:rPr>
            </w:pPr>
            <w:r w:rsidRPr="00481933">
              <w:rPr>
                <w:rFonts w:ascii="Arial" w:eastAsia="Times New Roman" w:hAnsi="Arial" w:cs="Arial"/>
                <w:sz w:val="18"/>
                <w:szCs w:val="18"/>
                <w:lang w:eastAsia="hr-HR"/>
              </w:rPr>
              <w:t xml:space="preserve"> I - XII 2023. </w:t>
            </w:r>
          </w:p>
        </w:tc>
        <w:tc>
          <w:tcPr>
            <w:tcW w:w="1660" w:type="dxa"/>
            <w:tcBorders>
              <w:top w:val="nil"/>
              <w:left w:val="nil"/>
              <w:bottom w:val="single" w:sz="8" w:space="0" w:color="auto"/>
              <w:right w:val="nil"/>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2023/2022. </w:t>
            </w:r>
          </w:p>
        </w:tc>
        <w:tc>
          <w:tcPr>
            <w:tcW w:w="1420" w:type="dxa"/>
            <w:tcBorders>
              <w:top w:val="nil"/>
              <w:left w:val="single" w:sz="8" w:space="0" w:color="auto"/>
              <w:bottom w:val="single" w:sz="8" w:space="0" w:color="auto"/>
              <w:right w:val="single" w:sz="8" w:space="0" w:color="auto"/>
            </w:tcBorders>
            <w:shd w:val="clear" w:color="auto" w:fill="auto"/>
            <w:noWrap/>
            <w:vAlign w:val="center"/>
            <w:hideMark/>
          </w:tcPr>
          <w:p w:rsidR="00E6146E" w:rsidRPr="00481933" w:rsidRDefault="00E6146E" w:rsidP="0045793B">
            <w:pPr>
              <w:spacing w:after="0" w:line="240" w:lineRule="auto"/>
              <w:jc w:val="center"/>
              <w:rPr>
                <w:rFonts w:ascii="Arial" w:eastAsia="Times New Roman" w:hAnsi="Arial" w:cs="Arial"/>
                <w:color w:val="000000"/>
                <w:sz w:val="16"/>
                <w:szCs w:val="16"/>
                <w:lang w:eastAsia="hr-HR"/>
              </w:rPr>
            </w:pPr>
            <w:r w:rsidRPr="00481933">
              <w:rPr>
                <w:rFonts w:ascii="Arial" w:eastAsia="Times New Roman" w:hAnsi="Arial" w:cs="Arial"/>
                <w:color w:val="000000"/>
                <w:sz w:val="16"/>
                <w:szCs w:val="16"/>
                <w:lang w:eastAsia="hr-HR"/>
              </w:rPr>
              <w:t xml:space="preserve"> IZVR / PLAN </w:t>
            </w:r>
          </w:p>
        </w:tc>
      </w:tr>
      <w:tr w:rsidR="00481933" w:rsidRPr="00481933" w:rsidTr="0045793B">
        <w:trPr>
          <w:trHeight w:val="315"/>
        </w:trPr>
        <w:tc>
          <w:tcPr>
            <w:tcW w:w="871" w:type="dxa"/>
            <w:tcBorders>
              <w:top w:val="nil"/>
              <w:left w:val="single" w:sz="8" w:space="0" w:color="auto"/>
              <w:bottom w:val="single" w:sz="4" w:space="0" w:color="auto"/>
              <w:right w:val="nil"/>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 </w:t>
            </w:r>
          </w:p>
        </w:tc>
        <w:tc>
          <w:tcPr>
            <w:tcW w:w="4457" w:type="dxa"/>
            <w:tcBorders>
              <w:top w:val="single" w:sz="8" w:space="0" w:color="auto"/>
              <w:left w:val="single" w:sz="8" w:space="0" w:color="auto"/>
              <w:bottom w:val="single" w:sz="8" w:space="0" w:color="auto"/>
              <w:right w:val="nil"/>
            </w:tcBorders>
            <w:shd w:val="clear" w:color="auto" w:fill="F2F2F2" w:themeFill="background1" w:themeFillShade="F2"/>
            <w:noWrap/>
            <w:vAlign w:val="bottom"/>
            <w:hideMark/>
          </w:tcPr>
          <w:p w:rsidR="00481933" w:rsidRPr="0045793B" w:rsidRDefault="00481933" w:rsidP="00481933">
            <w:pPr>
              <w:spacing w:after="0" w:line="240" w:lineRule="auto"/>
              <w:rPr>
                <w:rFonts w:ascii="Calibri" w:eastAsia="Times New Roman" w:hAnsi="Calibri" w:cs="Calibri"/>
                <w:b/>
                <w:bCs/>
                <w:i/>
                <w:iCs/>
                <w:color w:val="000000"/>
                <w:sz w:val="16"/>
                <w:szCs w:val="16"/>
                <w:lang w:eastAsia="hr-HR"/>
              </w:rPr>
            </w:pPr>
            <w:r w:rsidRPr="0045793B">
              <w:rPr>
                <w:rFonts w:ascii="Calibri" w:eastAsia="Times New Roman" w:hAnsi="Calibri" w:cs="Calibri"/>
                <w:b/>
                <w:bCs/>
                <w:i/>
                <w:iCs/>
                <w:color w:val="000000"/>
                <w:sz w:val="16"/>
                <w:szCs w:val="16"/>
                <w:lang w:eastAsia="hr-HR"/>
              </w:rPr>
              <w:t>PRIHODI   UKUPNO</w:t>
            </w:r>
          </w:p>
        </w:tc>
        <w:tc>
          <w:tcPr>
            <w:tcW w:w="1591" w:type="dxa"/>
            <w:tcBorders>
              <w:top w:val="single" w:sz="8" w:space="0" w:color="auto"/>
              <w:left w:val="single" w:sz="4" w:space="0" w:color="auto"/>
              <w:bottom w:val="single" w:sz="8" w:space="0" w:color="auto"/>
              <w:right w:val="single" w:sz="4" w:space="0" w:color="auto"/>
            </w:tcBorders>
            <w:shd w:val="clear" w:color="auto" w:fill="F2F2F2" w:themeFill="background1" w:themeFillShade="F2"/>
            <w:noWrap/>
            <w:vAlign w:val="bottom"/>
            <w:hideMark/>
          </w:tcPr>
          <w:p w:rsidR="00481933" w:rsidRPr="0045793B" w:rsidRDefault="00481933" w:rsidP="00481933">
            <w:pPr>
              <w:spacing w:after="0" w:line="240" w:lineRule="auto"/>
              <w:rPr>
                <w:rFonts w:ascii="Calibri" w:eastAsia="Times New Roman" w:hAnsi="Calibri" w:cs="Calibri"/>
                <w:b/>
                <w:bCs/>
                <w:color w:val="000000"/>
                <w:sz w:val="18"/>
                <w:szCs w:val="18"/>
                <w:lang w:eastAsia="hr-HR"/>
              </w:rPr>
            </w:pPr>
            <w:r w:rsidRPr="0045793B">
              <w:rPr>
                <w:rFonts w:ascii="Calibri" w:eastAsia="Times New Roman" w:hAnsi="Calibri" w:cs="Calibri"/>
                <w:b/>
                <w:bCs/>
                <w:color w:val="000000"/>
                <w:sz w:val="18"/>
                <w:szCs w:val="18"/>
                <w:lang w:eastAsia="hr-HR"/>
              </w:rPr>
              <w:t xml:space="preserve">            3.920.110,85    </w:t>
            </w:r>
          </w:p>
        </w:tc>
        <w:tc>
          <w:tcPr>
            <w:tcW w:w="1441" w:type="dxa"/>
            <w:tcBorders>
              <w:top w:val="single" w:sz="8" w:space="0" w:color="auto"/>
              <w:left w:val="nil"/>
              <w:bottom w:val="single" w:sz="8" w:space="0" w:color="auto"/>
              <w:right w:val="single" w:sz="4" w:space="0" w:color="auto"/>
            </w:tcBorders>
            <w:shd w:val="clear" w:color="auto" w:fill="F2F2F2" w:themeFill="background1" w:themeFillShade="F2"/>
            <w:noWrap/>
            <w:vAlign w:val="bottom"/>
            <w:hideMark/>
          </w:tcPr>
          <w:p w:rsidR="00481933" w:rsidRPr="0045793B" w:rsidRDefault="00481933" w:rsidP="00481933">
            <w:pPr>
              <w:spacing w:after="0" w:line="240" w:lineRule="auto"/>
              <w:rPr>
                <w:rFonts w:ascii="Calibri" w:eastAsia="Times New Roman" w:hAnsi="Calibri" w:cs="Calibri"/>
                <w:b/>
                <w:bCs/>
                <w:color w:val="000000"/>
                <w:sz w:val="18"/>
                <w:szCs w:val="18"/>
                <w:lang w:eastAsia="hr-HR"/>
              </w:rPr>
            </w:pPr>
            <w:r w:rsidRPr="0045793B">
              <w:rPr>
                <w:rFonts w:ascii="Calibri" w:eastAsia="Times New Roman" w:hAnsi="Calibri" w:cs="Calibri"/>
                <w:b/>
                <w:bCs/>
                <w:color w:val="000000"/>
                <w:sz w:val="18"/>
                <w:szCs w:val="18"/>
                <w:lang w:eastAsia="hr-HR"/>
              </w:rPr>
              <w:t xml:space="preserve">         5.074.649,00    </w:t>
            </w:r>
          </w:p>
        </w:tc>
        <w:tc>
          <w:tcPr>
            <w:tcW w:w="1740" w:type="dxa"/>
            <w:tcBorders>
              <w:top w:val="single" w:sz="8" w:space="0" w:color="auto"/>
              <w:left w:val="nil"/>
              <w:bottom w:val="single" w:sz="8" w:space="0" w:color="auto"/>
              <w:right w:val="single" w:sz="8" w:space="0" w:color="auto"/>
            </w:tcBorders>
            <w:shd w:val="clear" w:color="auto" w:fill="F2F2F2" w:themeFill="background1" w:themeFillShade="F2"/>
            <w:noWrap/>
            <w:vAlign w:val="bottom"/>
            <w:hideMark/>
          </w:tcPr>
          <w:p w:rsidR="00481933" w:rsidRPr="0045793B" w:rsidRDefault="00481933" w:rsidP="00481933">
            <w:pPr>
              <w:spacing w:after="0" w:line="240" w:lineRule="auto"/>
              <w:rPr>
                <w:rFonts w:ascii="Calibri" w:eastAsia="Times New Roman" w:hAnsi="Calibri" w:cs="Calibri"/>
                <w:b/>
                <w:bCs/>
                <w:color w:val="000000"/>
                <w:sz w:val="18"/>
                <w:szCs w:val="18"/>
                <w:lang w:eastAsia="hr-HR"/>
              </w:rPr>
            </w:pPr>
            <w:r w:rsidRPr="0045793B">
              <w:rPr>
                <w:rFonts w:ascii="Calibri" w:eastAsia="Times New Roman" w:hAnsi="Calibri" w:cs="Calibri"/>
                <w:b/>
                <w:bCs/>
                <w:color w:val="000000"/>
                <w:sz w:val="18"/>
                <w:szCs w:val="18"/>
                <w:lang w:eastAsia="hr-HR"/>
              </w:rPr>
              <w:t xml:space="preserve">            5.162.360,45    </w:t>
            </w:r>
          </w:p>
        </w:tc>
        <w:tc>
          <w:tcPr>
            <w:tcW w:w="1660" w:type="dxa"/>
            <w:tcBorders>
              <w:top w:val="single" w:sz="8" w:space="0" w:color="auto"/>
              <w:left w:val="nil"/>
              <w:bottom w:val="single" w:sz="8" w:space="0" w:color="auto"/>
              <w:right w:val="nil"/>
            </w:tcBorders>
            <w:shd w:val="clear" w:color="auto" w:fill="F2F2F2" w:themeFill="background1" w:themeFillShade="F2"/>
            <w:noWrap/>
            <w:vAlign w:val="bottom"/>
            <w:hideMark/>
          </w:tcPr>
          <w:p w:rsidR="00481933" w:rsidRPr="0045793B" w:rsidRDefault="00481933" w:rsidP="00481933">
            <w:pPr>
              <w:spacing w:after="0" w:line="240" w:lineRule="auto"/>
              <w:rPr>
                <w:rFonts w:ascii="Calibri" w:eastAsia="Times New Roman" w:hAnsi="Calibri" w:cs="Calibri"/>
                <w:b/>
                <w:bCs/>
                <w:color w:val="000000"/>
                <w:sz w:val="18"/>
                <w:szCs w:val="18"/>
                <w:lang w:eastAsia="hr-HR"/>
              </w:rPr>
            </w:pPr>
            <w:r w:rsidRPr="0045793B">
              <w:rPr>
                <w:rFonts w:ascii="Calibri" w:eastAsia="Times New Roman" w:hAnsi="Calibri" w:cs="Calibri"/>
                <w:b/>
                <w:bCs/>
                <w:color w:val="000000"/>
                <w:sz w:val="18"/>
                <w:szCs w:val="18"/>
                <w:lang w:eastAsia="hr-HR"/>
              </w:rPr>
              <w:t xml:space="preserve">                         132    </w:t>
            </w:r>
          </w:p>
        </w:tc>
        <w:tc>
          <w:tcPr>
            <w:tcW w:w="1420" w:type="dxa"/>
            <w:tcBorders>
              <w:top w:val="single" w:sz="8" w:space="0" w:color="auto"/>
              <w:left w:val="single" w:sz="8" w:space="0" w:color="auto"/>
              <w:bottom w:val="single" w:sz="8" w:space="0" w:color="auto"/>
              <w:right w:val="single" w:sz="8" w:space="0" w:color="auto"/>
            </w:tcBorders>
            <w:shd w:val="clear" w:color="auto" w:fill="F2F2F2" w:themeFill="background1" w:themeFillShade="F2"/>
            <w:noWrap/>
            <w:vAlign w:val="bottom"/>
            <w:hideMark/>
          </w:tcPr>
          <w:p w:rsidR="00481933" w:rsidRPr="0045793B" w:rsidRDefault="00481933" w:rsidP="00481933">
            <w:pPr>
              <w:spacing w:after="0" w:line="240" w:lineRule="auto"/>
              <w:rPr>
                <w:rFonts w:ascii="Calibri" w:eastAsia="Times New Roman" w:hAnsi="Calibri" w:cs="Calibri"/>
                <w:b/>
                <w:bCs/>
                <w:color w:val="000000"/>
                <w:sz w:val="18"/>
                <w:szCs w:val="18"/>
                <w:lang w:eastAsia="hr-HR"/>
              </w:rPr>
            </w:pPr>
            <w:r w:rsidRPr="0045793B">
              <w:rPr>
                <w:rFonts w:ascii="Calibri" w:eastAsia="Times New Roman" w:hAnsi="Calibri" w:cs="Calibri"/>
                <w:b/>
                <w:bCs/>
                <w:color w:val="000000"/>
                <w:sz w:val="18"/>
                <w:szCs w:val="18"/>
                <w:lang w:eastAsia="hr-HR"/>
              </w:rPr>
              <w:t xml:space="preserve">                    102    </w:t>
            </w:r>
          </w:p>
        </w:tc>
      </w:tr>
      <w:tr w:rsidR="00481933" w:rsidRPr="00481933" w:rsidTr="0045793B">
        <w:trPr>
          <w:trHeight w:val="315"/>
        </w:trPr>
        <w:tc>
          <w:tcPr>
            <w:tcW w:w="871" w:type="dxa"/>
            <w:tcBorders>
              <w:top w:val="nil"/>
              <w:left w:val="single" w:sz="8" w:space="0" w:color="auto"/>
              <w:bottom w:val="single" w:sz="4" w:space="0" w:color="auto"/>
              <w:right w:val="nil"/>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 </w:t>
            </w:r>
          </w:p>
        </w:tc>
        <w:tc>
          <w:tcPr>
            <w:tcW w:w="4457" w:type="dxa"/>
            <w:tcBorders>
              <w:top w:val="nil"/>
              <w:left w:val="single" w:sz="8" w:space="0" w:color="auto"/>
              <w:bottom w:val="single" w:sz="8" w:space="0" w:color="auto"/>
              <w:right w:val="nil"/>
            </w:tcBorders>
            <w:shd w:val="clear" w:color="auto" w:fill="F2F2F2" w:themeFill="background1" w:themeFillShade="F2"/>
            <w:noWrap/>
            <w:vAlign w:val="bottom"/>
            <w:hideMark/>
          </w:tcPr>
          <w:p w:rsidR="00481933" w:rsidRPr="0045793B" w:rsidRDefault="00481933" w:rsidP="00481933">
            <w:pPr>
              <w:spacing w:after="0" w:line="240" w:lineRule="auto"/>
              <w:rPr>
                <w:rFonts w:ascii="Calibri" w:eastAsia="Times New Roman" w:hAnsi="Calibri" w:cs="Calibri"/>
                <w:b/>
                <w:bCs/>
                <w:i/>
                <w:iCs/>
                <w:color w:val="000000"/>
                <w:sz w:val="16"/>
                <w:szCs w:val="16"/>
                <w:lang w:eastAsia="hr-HR"/>
              </w:rPr>
            </w:pPr>
            <w:r w:rsidRPr="0045793B">
              <w:rPr>
                <w:rFonts w:ascii="Calibri" w:eastAsia="Times New Roman" w:hAnsi="Calibri" w:cs="Calibri"/>
                <w:b/>
                <w:bCs/>
                <w:i/>
                <w:iCs/>
                <w:color w:val="000000"/>
                <w:sz w:val="16"/>
                <w:szCs w:val="16"/>
                <w:lang w:eastAsia="hr-HR"/>
              </w:rPr>
              <w:t>R A S H O D I    UKUPNO</w:t>
            </w:r>
          </w:p>
        </w:tc>
        <w:tc>
          <w:tcPr>
            <w:tcW w:w="1591" w:type="dxa"/>
            <w:tcBorders>
              <w:top w:val="nil"/>
              <w:left w:val="single" w:sz="4" w:space="0" w:color="auto"/>
              <w:bottom w:val="single" w:sz="8" w:space="0" w:color="auto"/>
              <w:right w:val="single" w:sz="4" w:space="0" w:color="auto"/>
            </w:tcBorders>
            <w:shd w:val="clear" w:color="auto" w:fill="F2F2F2" w:themeFill="background1" w:themeFillShade="F2"/>
            <w:noWrap/>
            <w:vAlign w:val="bottom"/>
            <w:hideMark/>
          </w:tcPr>
          <w:p w:rsidR="00481933" w:rsidRPr="0045793B" w:rsidRDefault="00481933" w:rsidP="00481933">
            <w:pPr>
              <w:spacing w:after="0" w:line="240" w:lineRule="auto"/>
              <w:rPr>
                <w:rFonts w:ascii="Calibri" w:eastAsia="Times New Roman" w:hAnsi="Calibri" w:cs="Calibri"/>
                <w:b/>
                <w:bCs/>
                <w:color w:val="000000"/>
                <w:sz w:val="18"/>
                <w:szCs w:val="18"/>
                <w:lang w:eastAsia="hr-HR"/>
              </w:rPr>
            </w:pPr>
            <w:r w:rsidRPr="0045793B">
              <w:rPr>
                <w:rFonts w:ascii="Calibri" w:eastAsia="Times New Roman" w:hAnsi="Calibri" w:cs="Calibri"/>
                <w:b/>
                <w:bCs/>
                <w:color w:val="000000"/>
                <w:sz w:val="18"/>
                <w:szCs w:val="18"/>
                <w:lang w:eastAsia="hr-HR"/>
              </w:rPr>
              <w:t xml:space="preserve">            4.225.007,22    </w:t>
            </w:r>
          </w:p>
        </w:tc>
        <w:tc>
          <w:tcPr>
            <w:tcW w:w="1441" w:type="dxa"/>
            <w:tcBorders>
              <w:top w:val="nil"/>
              <w:left w:val="nil"/>
              <w:bottom w:val="single" w:sz="8" w:space="0" w:color="auto"/>
              <w:right w:val="single" w:sz="4" w:space="0" w:color="auto"/>
            </w:tcBorders>
            <w:shd w:val="clear" w:color="auto" w:fill="F2F2F2" w:themeFill="background1" w:themeFillShade="F2"/>
            <w:noWrap/>
            <w:vAlign w:val="bottom"/>
            <w:hideMark/>
          </w:tcPr>
          <w:p w:rsidR="00481933" w:rsidRPr="0045793B" w:rsidRDefault="00481933" w:rsidP="00481933">
            <w:pPr>
              <w:spacing w:after="0" w:line="240" w:lineRule="auto"/>
              <w:rPr>
                <w:rFonts w:ascii="Calibri" w:eastAsia="Times New Roman" w:hAnsi="Calibri" w:cs="Calibri"/>
                <w:b/>
                <w:bCs/>
                <w:color w:val="000000"/>
                <w:sz w:val="18"/>
                <w:szCs w:val="18"/>
                <w:lang w:eastAsia="hr-HR"/>
              </w:rPr>
            </w:pPr>
            <w:r w:rsidRPr="0045793B">
              <w:rPr>
                <w:rFonts w:ascii="Calibri" w:eastAsia="Times New Roman" w:hAnsi="Calibri" w:cs="Calibri"/>
                <w:b/>
                <w:bCs/>
                <w:color w:val="000000"/>
                <w:sz w:val="18"/>
                <w:szCs w:val="18"/>
                <w:lang w:eastAsia="hr-HR"/>
              </w:rPr>
              <w:t xml:space="preserve">         4.980.801,00    </w:t>
            </w:r>
          </w:p>
        </w:tc>
        <w:tc>
          <w:tcPr>
            <w:tcW w:w="1740" w:type="dxa"/>
            <w:tcBorders>
              <w:top w:val="nil"/>
              <w:left w:val="nil"/>
              <w:bottom w:val="single" w:sz="8" w:space="0" w:color="auto"/>
              <w:right w:val="single" w:sz="8" w:space="0" w:color="auto"/>
            </w:tcBorders>
            <w:shd w:val="clear" w:color="auto" w:fill="F2F2F2" w:themeFill="background1" w:themeFillShade="F2"/>
            <w:noWrap/>
            <w:vAlign w:val="bottom"/>
            <w:hideMark/>
          </w:tcPr>
          <w:p w:rsidR="00481933" w:rsidRPr="0045793B" w:rsidRDefault="00481933" w:rsidP="00481933">
            <w:pPr>
              <w:spacing w:after="0" w:line="240" w:lineRule="auto"/>
              <w:rPr>
                <w:rFonts w:ascii="Calibri" w:eastAsia="Times New Roman" w:hAnsi="Calibri" w:cs="Calibri"/>
                <w:b/>
                <w:bCs/>
                <w:color w:val="000000"/>
                <w:sz w:val="18"/>
                <w:szCs w:val="18"/>
                <w:lang w:eastAsia="hr-HR"/>
              </w:rPr>
            </w:pPr>
            <w:r w:rsidRPr="0045793B">
              <w:rPr>
                <w:rFonts w:ascii="Calibri" w:eastAsia="Times New Roman" w:hAnsi="Calibri" w:cs="Calibri"/>
                <w:b/>
                <w:bCs/>
                <w:color w:val="000000"/>
                <w:sz w:val="18"/>
                <w:szCs w:val="18"/>
                <w:lang w:eastAsia="hr-HR"/>
              </w:rPr>
              <w:t xml:space="preserve">            4.387.882,21    </w:t>
            </w:r>
          </w:p>
        </w:tc>
        <w:tc>
          <w:tcPr>
            <w:tcW w:w="1660" w:type="dxa"/>
            <w:tcBorders>
              <w:top w:val="nil"/>
              <w:left w:val="nil"/>
              <w:bottom w:val="single" w:sz="8" w:space="0" w:color="auto"/>
              <w:right w:val="nil"/>
            </w:tcBorders>
            <w:shd w:val="clear" w:color="auto" w:fill="F2F2F2" w:themeFill="background1" w:themeFillShade="F2"/>
            <w:noWrap/>
            <w:vAlign w:val="bottom"/>
            <w:hideMark/>
          </w:tcPr>
          <w:p w:rsidR="00481933" w:rsidRPr="0045793B" w:rsidRDefault="00481933" w:rsidP="00481933">
            <w:pPr>
              <w:spacing w:after="0" w:line="240" w:lineRule="auto"/>
              <w:rPr>
                <w:rFonts w:ascii="Calibri" w:eastAsia="Times New Roman" w:hAnsi="Calibri" w:cs="Calibri"/>
                <w:b/>
                <w:bCs/>
                <w:color w:val="000000"/>
                <w:sz w:val="18"/>
                <w:szCs w:val="18"/>
                <w:lang w:eastAsia="hr-HR"/>
              </w:rPr>
            </w:pPr>
            <w:r w:rsidRPr="0045793B">
              <w:rPr>
                <w:rFonts w:ascii="Calibri" w:eastAsia="Times New Roman" w:hAnsi="Calibri" w:cs="Calibri"/>
                <w:b/>
                <w:bCs/>
                <w:color w:val="000000"/>
                <w:sz w:val="18"/>
                <w:szCs w:val="18"/>
                <w:lang w:eastAsia="hr-HR"/>
              </w:rPr>
              <w:t xml:space="preserve">                         104    </w:t>
            </w:r>
          </w:p>
        </w:tc>
        <w:tc>
          <w:tcPr>
            <w:tcW w:w="1420" w:type="dxa"/>
            <w:tcBorders>
              <w:top w:val="nil"/>
              <w:left w:val="single" w:sz="8" w:space="0" w:color="auto"/>
              <w:bottom w:val="single" w:sz="8" w:space="0" w:color="auto"/>
              <w:right w:val="single" w:sz="8" w:space="0" w:color="auto"/>
            </w:tcBorders>
            <w:shd w:val="clear" w:color="auto" w:fill="F2F2F2" w:themeFill="background1" w:themeFillShade="F2"/>
            <w:noWrap/>
            <w:vAlign w:val="bottom"/>
            <w:hideMark/>
          </w:tcPr>
          <w:p w:rsidR="00481933" w:rsidRPr="0045793B" w:rsidRDefault="00481933" w:rsidP="00481933">
            <w:pPr>
              <w:spacing w:after="0" w:line="240" w:lineRule="auto"/>
              <w:rPr>
                <w:rFonts w:ascii="Calibri" w:eastAsia="Times New Roman" w:hAnsi="Calibri" w:cs="Calibri"/>
                <w:b/>
                <w:bCs/>
                <w:color w:val="000000"/>
                <w:sz w:val="18"/>
                <w:szCs w:val="18"/>
                <w:lang w:eastAsia="hr-HR"/>
              </w:rPr>
            </w:pPr>
            <w:r w:rsidRPr="0045793B">
              <w:rPr>
                <w:rFonts w:ascii="Calibri" w:eastAsia="Times New Roman" w:hAnsi="Calibri" w:cs="Calibri"/>
                <w:b/>
                <w:bCs/>
                <w:color w:val="000000"/>
                <w:sz w:val="18"/>
                <w:szCs w:val="18"/>
                <w:lang w:eastAsia="hr-HR"/>
              </w:rPr>
              <w:t xml:space="preserve">                      88    </w:t>
            </w:r>
          </w:p>
        </w:tc>
      </w:tr>
      <w:tr w:rsidR="00481933" w:rsidRPr="00481933" w:rsidTr="00481933">
        <w:trPr>
          <w:trHeight w:val="315"/>
        </w:trPr>
        <w:tc>
          <w:tcPr>
            <w:tcW w:w="871" w:type="dxa"/>
            <w:tcBorders>
              <w:top w:val="nil"/>
              <w:left w:val="single" w:sz="8" w:space="0" w:color="auto"/>
              <w:bottom w:val="single" w:sz="4" w:space="0" w:color="auto"/>
              <w:right w:val="nil"/>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 </w:t>
            </w:r>
          </w:p>
        </w:tc>
        <w:tc>
          <w:tcPr>
            <w:tcW w:w="4457" w:type="dxa"/>
            <w:tcBorders>
              <w:top w:val="nil"/>
              <w:left w:val="single" w:sz="8" w:space="0" w:color="auto"/>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VIŠAK  -  MANJAK PRIHODA NAD RASHODIMA</w:t>
            </w:r>
          </w:p>
        </w:tc>
        <w:tc>
          <w:tcPr>
            <w:tcW w:w="1591" w:type="dxa"/>
            <w:tcBorders>
              <w:top w:val="nil"/>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304.896,37    </w:t>
            </w:r>
          </w:p>
        </w:tc>
        <w:tc>
          <w:tcPr>
            <w:tcW w:w="1441" w:type="dxa"/>
            <w:tcBorders>
              <w:top w:val="nil"/>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93.848,00    </w:t>
            </w:r>
          </w:p>
        </w:tc>
        <w:tc>
          <w:tcPr>
            <w:tcW w:w="1740" w:type="dxa"/>
            <w:tcBorders>
              <w:top w:val="nil"/>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774.478,24    </w:t>
            </w:r>
          </w:p>
        </w:tc>
        <w:tc>
          <w:tcPr>
            <w:tcW w:w="1660"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254    </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825    </w:t>
            </w:r>
          </w:p>
        </w:tc>
      </w:tr>
      <w:tr w:rsidR="00481933" w:rsidRPr="00481933" w:rsidTr="00481933">
        <w:trPr>
          <w:trHeight w:val="315"/>
        </w:trPr>
        <w:tc>
          <w:tcPr>
            <w:tcW w:w="871" w:type="dxa"/>
            <w:tcBorders>
              <w:top w:val="nil"/>
              <w:left w:val="single" w:sz="8"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color w:val="000000"/>
                <w:sz w:val="16"/>
                <w:szCs w:val="16"/>
                <w:lang w:eastAsia="hr-HR"/>
              </w:rPr>
            </w:pPr>
            <w:r w:rsidRPr="00481933">
              <w:rPr>
                <w:rFonts w:ascii="Calibri" w:eastAsia="Times New Roman" w:hAnsi="Calibri" w:cs="Calibri"/>
                <w:color w:val="000000"/>
                <w:sz w:val="16"/>
                <w:szCs w:val="16"/>
                <w:lang w:eastAsia="hr-HR"/>
              </w:rPr>
              <w:t> </w:t>
            </w: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 </w:t>
            </w:r>
          </w:p>
        </w:tc>
        <w:tc>
          <w:tcPr>
            <w:tcW w:w="1591" w:type="dxa"/>
            <w:tcBorders>
              <w:top w:val="nil"/>
              <w:left w:val="single" w:sz="4" w:space="0" w:color="auto"/>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441" w:type="dxa"/>
            <w:tcBorders>
              <w:top w:val="nil"/>
              <w:left w:val="nil"/>
              <w:bottom w:val="nil"/>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420" w:type="dxa"/>
            <w:tcBorders>
              <w:top w:val="nil"/>
              <w:left w:val="single" w:sz="8" w:space="0" w:color="auto"/>
              <w:bottom w:val="nil"/>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xml:space="preserve">                      -      </w:t>
            </w:r>
          </w:p>
        </w:tc>
      </w:tr>
      <w:tr w:rsidR="00481933" w:rsidRPr="00481933" w:rsidTr="00481933">
        <w:trPr>
          <w:trHeight w:val="315"/>
        </w:trPr>
        <w:tc>
          <w:tcPr>
            <w:tcW w:w="87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1F497D"/>
                <w:sz w:val="16"/>
                <w:szCs w:val="16"/>
                <w:lang w:eastAsia="hr-HR"/>
              </w:rPr>
            </w:pPr>
            <w:r w:rsidRPr="00481933">
              <w:rPr>
                <w:rFonts w:ascii="Calibri" w:eastAsia="Times New Roman" w:hAnsi="Calibri" w:cs="Calibri"/>
                <w:b/>
                <w:bCs/>
                <w:color w:val="1F497D"/>
                <w:sz w:val="16"/>
                <w:szCs w:val="16"/>
                <w:lang w:eastAsia="hr-HR"/>
              </w:rPr>
              <w:t>92211</w:t>
            </w:r>
          </w:p>
        </w:tc>
        <w:tc>
          <w:tcPr>
            <w:tcW w:w="4457"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1F497D"/>
                <w:sz w:val="16"/>
                <w:szCs w:val="16"/>
                <w:lang w:eastAsia="hr-HR"/>
              </w:rPr>
            </w:pPr>
            <w:r w:rsidRPr="00481933">
              <w:rPr>
                <w:rFonts w:ascii="Calibri" w:eastAsia="Times New Roman" w:hAnsi="Calibri" w:cs="Calibri"/>
                <w:b/>
                <w:bCs/>
                <w:i/>
                <w:iCs/>
                <w:color w:val="1F497D"/>
                <w:sz w:val="16"/>
                <w:szCs w:val="16"/>
                <w:lang w:eastAsia="hr-HR"/>
              </w:rPr>
              <w:t>Donos viška prihoda prethodnih godina</w:t>
            </w:r>
          </w:p>
        </w:tc>
        <w:tc>
          <w:tcPr>
            <w:tcW w:w="159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1F497D"/>
                <w:sz w:val="18"/>
                <w:szCs w:val="18"/>
                <w:lang w:eastAsia="hr-HR"/>
              </w:rPr>
            </w:pPr>
            <w:r w:rsidRPr="00481933">
              <w:rPr>
                <w:rFonts w:ascii="Calibri" w:eastAsia="Times New Roman" w:hAnsi="Calibri" w:cs="Calibri"/>
                <w:b/>
                <w:bCs/>
                <w:color w:val="1F497D"/>
                <w:sz w:val="18"/>
                <w:szCs w:val="18"/>
                <w:lang w:eastAsia="hr-HR"/>
              </w:rPr>
              <w:t xml:space="preserve">               302.846,51    </w:t>
            </w:r>
          </w:p>
        </w:tc>
        <w:tc>
          <w:tcPr>
            <w:tcW w:w="1441" w:type="dxa"/>
            <w:tcBorders>
              <w:top w:val="single" w:sz="8" w:space="0" w:color="auto"/>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1F497D"/>
                <w:sz w:val="18"/>
                <w:szCs w:val="18"/>
                <w:lang w:eastAsia="hr-HR"/>
              </w:rPr>
            </w:pPr>
            <w:r w:rsidRPr="00481933">
              <w:rPr>
                <w:rFonts w:ascii="Calibri" w:eastAsia="Times New Roman" w:hAnsi="Calibri" w:cs="Calibri"/>
                <w:b/>
                <w:bCs/>
                <w:color w:val="1F497D"/>
                <w:sz w:val="18"/>
                <w:szCs w:val="18"/>
                <w:lang w:eastAsia="hr-HR"/>
              </w:rPr>
              <w:t>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1F497D"/>
                <w:sz w:val="18"/>
                <w:szCs w:val="18"/>
                <w:lang w:eastAsia="hr-HR"/>
              </w:rPr>
            </w:pPr>
            <w:r w:rsidRPr="00481933">
              <w:rPr>
                <w:rFonts w:ascii="Calibri" w:eastAsia="Times New Roman" w:hAnsi="Calibri" w:cs="Calibri"/>
                <w:b/>
                <w:bCs/>
                <w:color w:val="1F497D"/>
                <w:sz w:val="18"/>
                <w:szCs w:val="18"/>
                <w:lang w:eastAsia="hr-HR"/>
              </w:rPr>
              <w:t xml:space="preserve">-                 2.049,82    </w:t>
            </w:r>
          </w:p>
        </w:tc>
        <w:tc>
          <w:tcPr>
            <w:tcW w:w="1660" w:type="dxa"/>
            <w:tcBorders>
              <w:top w:val="single" w:sz="8" w:space="0" w:color="auto"/>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1F497D"/>
                <w:sz w:val="18"/>
                <w:szCs w:val="18"/>
                <w:lang w:eastAsia="hr-HR"/>
              </w:rPr>
            </w:pPr>
            <w:r w:rsidRPr="00481933">
              <w:rPr>
                <w:rFonts w:ascii="Calibri" w:eastAsia="Times New Roman" w:hAnsi="Calibri" w:cs="Calibri"/>
                <w:b/>
                <w:bCs/>
                <w:color w:val="1F497D"/>
                <w:sz w:val="18"/>
                <w:szCs w:val="18"/>
                <w:lang w:eastAsia="hr-HR"/>
              </w:rPr>
              <w:t xml:space="preserve">-                            1    </w:t>
            </w:r>
          </w:p>
        </w:tc>
        <w:tc>
          <w:tcPr>
            <w:tcW w:w="14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1F497D"/>
                <w:sz w:val="18"/>
                <w:szCs w:val="18"/>
                <w:lang w:eastAsia="hr-HR"/>
              </w:rPr>
            </w:pPr>
            <w:r w:rsidRPr="00481933">
              <w:rPr>
                <w:rFonts w:ascii="Calibri" w:eastAsia="Times New Roman" w:hAnsi="Calibri" w:cs="Calibri"/>
                <w:b/>
                <w:bCs/>
                <w:color w:val="1F497D"/>
                <w:sz w:val="18"/>
                <w:szCs w:val="18"/>
                <w:lang w:eastAsia="hr-HR"/>
              </w:rPr>
              <w:t xml:space="preserve">                      -      </w:t>
            </w:r>
          </w:p>
        </w:tc>
      </w:tr>
      <w:tr w:rsidR="00481933" w:rsidRPr="00481933" w:rsidTr="00481933">
        <w:trPr>
          <w:trHeight w:val="315"/>
        </w:trPr>
        <w:tc>
          <w:tcPr>
            <w:tcW w:w="871" w:type="dxa"/>
            <w:tcBorders>
              <w:top w:val="nil"/>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974706"/>
                <w:sz w:val="16"/>
                <w:szCs w:val="16"/>
                <w:lang w:eastAsia="hr-HR"/>
              </w:rPr>
            </w:pPr>
            <w:r w:rsidRPr="00481933">
              <w:rPr>
                <w:rFonts w:ascii="Calibri" w:eastAsia="Times New Roman" w:hAnsi="Calibri" w:cs="Calibri"/>
                <w:b/>
                <w:bCs/>
                <w:color w:val="974706"/>
                <w:sz w:val="16"/>
                <w:szCs w:val="16"/>
                <w:lang w:eastAsia="hr-HR"/>
              </w:rPr>
              <w:t> </w:t>
            </w:r>
          </w:p>
        </w:tc>
        <w:tc>
          <w:tcPr>
            <w:tcW w:w="4457"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974706"/>
                <w:sz w:val="16"/>
                <w:szCs w:val="16"/>
                <w:lang w:eastAsia="hr-HR"/>
              </w:rPr>
            </w:pPr>
            <w:r w:rsidRPr="00481933">
              <w:rPr>
                <w:rFonts w:ascii="Calibri" w:eastAsia="Times New Roman" w:hAnsi="Calibri" w:cs="Calibri"/>
                <w:b/>
                <w:bCs/>
                <w:i/>
                <w:iCs/>
                <w:color w:val="974706"/>
                <w:sz w:val="16"/>
                <w:szCs w:val="16"/>
                <w:lang w:eastAsia="hr-HR"/>
              </w:rPr>
              <w:t>Višak prihoda za prijenos</w:t>
            </w:r>
          </w:p>
        </w:tc>
        <w:tc>
          <w:tcPr>
            <w:tcW w:w="1591" w:type="dxa"/>
            <w:tcBorders>
              <w:top w:val="nil"/>
              <w:left w:val="single" w:sz="4"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974706"/>
                <w:sz w:val="18"/>
                <w:szCs w:val="18"/>
                <w:lang w:eastAsia="hr-HR"/>
              </w:rPr>
            </w:pPr>
            <w:r w:rsidRPr="00481933">
              <w:rPr>
                <w:rFonts w:ascii="Calibri" w:eastAsia="Times New Roman" w:hAnsi="Calibri" w:cs="Calibri"/>
                <w:b/>
                <w:bCs/>
                <w:color w:val="974706"/>
                <w:sz w:val="18"/>
                <w:szCs w:val="18"/>
                <w:lang w:eastAsia="hr-HR"/>
              </w:rPr>
              <w:t xml:space="preserve">-                  2.049,86    </w:t>
            </w:r>
          </w:p>
        </w:tc>
        <w:tc>
          <w:tcPr>
            <w:tcW w:w="1441" w:type="dxa"/>
            <w:tcBorders>
              <w:top w:val="nil"/>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974706"/>
                <w:sz w:val="18"/>
                <w:szCs w:val="18"/>
                <w:lang w:eastAsia="hr-HR"/>
              </w:rPr>
            </w:pPr>
            <w:r w:rsidRPr="00481933">
              <w:rPr>
                <w:rFonts w:ascii="Calibri" w:eastAsia="Times New Roman" w:hAnsi="Calibri" w:cs="Calibri"/>
                <w:b/>
                <w:bCs/>
                <w:color w:val="974706"/>
                <w:sz w:val="18"/>
                <w:szCs w:val="18"/>
                <w:lang w:eastAsia="hr-HR"/>
              </w:rPr>
              <w:t> </w:t>
            </w:r>
          </w:p>
        </w:tc>
        <w:tc>
          <w:tcPr>
            <w:tcW w:w="1740" w:type="dxa"/>
            <w:tcBorders>
              <w:top w:val="nil"/>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974706"/>
                <w:sz w:val="18"/>
                <w:szCs w:val="18"/>
                <w:lang w:eastAsia="hr-HR"/>
              </w:rPr>
            </w:pPr>
            <w:r w:rsidRPr="00481933">
              <w:rPr>
                <w:rFonts w:ascii="Calibri" w:eastAsia="Times New Roman" w:hAnsi="Calibri" w:cs="Calibri"/>
                <w:b/>
                <w:bCs/>
                <w:color w:val="974706"/>
                <w:sz w:val="18"/>
                <w:szCs w:val="18"/>
                <w:lang w:eastAsia="hr-HR"/>
              </w:rPr>
              <w:t xml:space="preserve">               772.428,42    </w:t>
            </w:r>
          </w:p>
        </w:tc>
        <w:tc>
          <w:tcPr>
            <w:tcW w:w="1660" w:type="dxa"/>
            <w:tcBorders>
              <w:top w:val="nil"/>
              <w:left w:val="nil"/>
              <w:bottom w:val="single" w:sz="8" w:space="0" w:color="auto"/>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974706"/>
                <w:sz w:val="18"/>
                <w:szCs w:val="18"/>
                <w:lang w:eastAsia="hr-HR"/>
              </w:rPr>
            </w:pPr>
            <w:r w:rsidRPr="00481933">
              <w:rPr>
                <w:rFonts w:ascii="Calibri" w:eastAsia="Times New Roman" w:hAnsi="Calibri" w:cs="Calibri"/>
                <w:b/>
                <w:bCs/>
                <w:color w:val="974706"/>
                <w:sz w:val="18"/>
                <w:szCs w:val="18"/>
                <w:lang w:eastAsia="hr-HR"/>
              </w:rPr>
              <w:t xml:space="preserve">-                   37.682    </w:t>
            </w:r>
          </w:p>
        </w:tc>
        <w:tc>
          <w:tcPr>
            <w:tcW w:w="1420" w:type="dxa"/>
            <w:tcBorders>
              <w:top w:val="nil"/>
              <w:left w:val="single" w:sz="8" w:space="0" w:color="auto"/>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974706"/>
                <w:sz w:val="18"/>
                <w:szCs w:val="18"/>
                <w:lang w:eastAsia="hr-HR"/>
              </w:rPr>
            </w:pPr>
            <w:r w:rsidRPr="00481933">
              <w:rPr>
                <w:rFonts w:ascii="Calibri" w:eastAsia="Times New Roman" w:hAnsi="Calibri" w:cs="Calibri"/>
                <w:b/>
                <w:bCs/>
                <w:color w:val="974706"/>
                <w:sz w:val="18"/>
                <w:szCs w:val="18"/>
                <w:lang w:eastAsia="hr-HR"/>
              </w:rPr>
              <w:t xml:space="preserve">                      -      </w:t>
            </w:r>
          </w:p>
        </w:tc>
      </w:tr>
      <w:tr w:rsidR="00481933" w:rsidRPr="00481933" w:rsidTr="00481933">
        <w:trPr>
          <w:trHeight w:val="315"/>
        </w:trPr>
        <w:tc>
          <w:tcPr>
            <w:tcW w:w="871"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974706"/>
                <w:sz w:val="18"/>
                <w:szCs w:val="18"/>
                <w:lang w:eastAsia="hr-HR"/>
              </w:rPr>
            </w:pPr>
          </w:p>
        </w:tc>
        <w:tc>
          <w:tcPr>
            <w:tcW w:w="4457"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jc w:val="center"/>
              <w:rPr>
                <w:rFonts w:ascii="Times New Roman" w:eastAsia="Times New Roman" w:hAnsi="Times New Roman" w:cs="Times New Roman"/>
                <w:sz w:val="20"/>
                <w:szCs w:val="20"/>
                <w:lang w:eastAsia="hr-HR"/>
              </w:rPr>
            </w:pPr>
          </w:p>
        </w:tc>
        <w:tc>
          <w:tcPr>
            <w:tcW w:w="1591"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Times New Roman" w:eastAsia="Times New Roman" w:hAnsi="Times New Roman" w:cs="Times New Roman"/>
                <w:sz w:val="20"/>
                <w:szCs w:val="20"/>
                <w:lang w:eastAsia="hr-HR"/>
              </w:rPr>
            </w:pPr>
          </w:p>
        </w:tc>
        <w:tc>
          <w:tcPr>
            <w:tcW w:w="1441"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Times New Roman" w:eastAsia="Times New Roman" w:hAnsi="Times New Roman" w:cs="Times New Roman"/>
                <w:sz w:val="20"/>
                <w:szCs w:val="20"/>
                <w:lang w:eastAsia="hr-HR"/>
              </w:rPr>
            </w:pPr>
          </w:p>
        </w:tc>
        <w:tc>
          <w:tcPr>
            <w:tcW w:w="174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Times New Roman" w:eastAsia="Times New Roman" w:hAnsi="Times New Roman" w:cs="Times New Roman"/>
                <w:sz w:val="20"/>
                <w:szCs w:val="20"/>
                <w:lang w:eastAsia="hr-HR"/>
              </w:rPr>
            </w:pPr>
          </w:p>
        </w:tc>
        <w:tc>
          <w:tcPr>
            <w:tcW w:w="166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Times New Roman" w:eastAsia="Times New Roman" w:hAnsi="Times New Roman" w:cs="Times New Roman"/>
                <w:sz w:val="20"/>
                <w:szCs w:val="20"/>
                <w:lang w:eastAsia="hr-HR"/>
              </w:rPr>
            </w:pPr>
          </w:p>
        </w:tc>
        <w:tc>
          <w:tcPr>
            <w:tcW w:w="1420" w:type="dxa"/>
            <w:tcBorders>
              <w:top w:val="nil"/>
              <w:left w:val="nil"/>
              <w:bottom w:val="nil"/>
              <w:right w:val="nil"/>
            </w:tcBorders>
            <w:shd w:val="clear" w:color="auto" w:fill="auto"/>
            <w:noWrap/>
            <w:vAlign w:val="bottom"/>
            <w:hideMark/>
          </w:tcPr>
          <w:p w:rsidR="00481933" w:rsidRPr="00481933" w:rsidRDefault="00481933" w:rsidP="00481933">
            <w:pPr>
              <w:spacing w:after="0" w:line="240" w:lineRule="auto"/>
              <w:rPr>
                <w:rFonts w:ascii="Times New Roman" w:eastAsia="Times New Roman" w:hAnsi="Times New Roman" w:cs="Times New Roman"/>
                <w:sz w:val="20"/>
                <w:szCs w:val="20"/>
                <w:lang w:eastAsia="hr-HR"/>
              </w:rPr>
            </w:pPr>
          </w:p>
        </w:tc>
      </w:tr>
      <w:tr w:rsidR="00481933" w:rsidRPr="00481933" w:rsidTr="00481933">
        <w:trPr>
          <w:trHeight w:val="315"/>
        </w:trPr>
        <w:tc>
          <w:tcPr>
            <w:tcW w:w="871" w:type="dxa"/>
            <w:tcBorders>
              <w:top w:val="single" w:sz="8" w:space="0" w:color="auto"/>
              <w:left w:val="single" w:sz="8" w:space="0" w:color="auto"/>
              <w:bottom w:val="double" w:sz="6"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544</w:t>
            </w:r>
          </w:p>
        </w:tc>
        <w:tc>
          <w:tcPr>
            <w:tcW w:w="4457" w:type="dxa"/>
            <w:tcBorders>
              <w:top w:val="single" w:sz="8" w:space="0" w:color="auto"/>
              <w:left w:val="nil"/>
              <w:bottom w:val="double" w:sz="6"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 </w:t>
            </w:r>
          </w:p>
        </w:tc>
        <w:tc>
          <w:tcPr>
            <w:tcW w:w="1591" w:type="dxa"/>
            <w:tcBorders>
              <w:top w:val="single" w:sz="8" w:space="0" w:color="auto"/>
              <w:left w:val="nil"/>
              <w:bottom w:val="double" w:sz="6"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w:t>
            </w:r>
          </w:p>
        </w:tc>
        <w:tc>
          <w:tcPr>
            <w:tcW w:w="1441" w:type="dxa"/>
            <w:tcBorders>
              <w:top w:val="single" w:sz="8" w:space="0" w:color="auto"/>
              <w:left w:val="nil"/>
              <w:bottom w:val="double" w:sz="6"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93.848,00    </w:t>
            </w:r>
          </w:p>
        </w:tc>
        <w:tc>
          <w:tcPr>
            <w:tcW w:w="1740" w:type="dxa"/>
            <w:tcBorders>
              <w:top w:val="single" w:sz="8" w:space="0" w:color="auto"/>
              <w:left w:val="nil"/>
              <w:bottom w:val="double" w:sz="6"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w:t>
            </w:r>
          </w:p>
        </w:tc>
        <w:tc>
          <w:tcPr>
            <w:tcW w:w="1660" w:type="dxa"/>
            <w:tcBorders>
              <w:top w:val="single" w:sz="8" w:space="0" w:color="auto"/>
              <w:left w:val="nil"/>
              <w:bottom w:val="double" w:sz="6"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w:t>
            </w:r>
          </w:p>
        </w:tc>
        <w:tc>
          <w:tcPr>
            <w:tcW w:w="1420" w:type="dxa"/>
            <w:tcBorders>
              <w:top w:val="single" w:sz="8" w:space="0" w:color="auto"/>
              <w:left w:val="nil"/>
              <w:bottom w:val="double" w:sz="6"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w:t>
            </w:r>
          </w:p>
        </w:tc>
      </w:tr>
      <w:tr w:rsidR="00481933" w:rsidRPr="00481933" w:rsidTr="00481933">
        <w:trPr>
          <w:trHeight w:val="330"/>
        </w:trPr>
        <w:tc>
          <w:tcPr>
            <w:tcW w:w="871" w:type="dxa"/>
            <w:tcBorders>
              <w:top w:val="nil"/>
              <w:left w:val="single" w:sz="8" w:space="0" w:color="auto"/>
              <w:bottom w:val="double" w:sz="6"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 </w:t>
            </w:r>
          </w:p>
        </w:tc>
        <w:tc>
          <w:tcPr>
            <w:tcW w:w="4457" w:type="dxa"/>
            <w:tcBorders>
              <w:top w:val="nil"/>
              <w:left w:val="nil"/>
              <w:bottom w:val="double" w:sz="6"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i/>
                <w:iCs/>
                <w:color w:val="000000"/>
                <w:sz w:val="16"/>
                <w:szCs w:val="16"/>
                <w:lang w:eastAsia="hr-HR"/>
              </w:rPr>
            </w:pPr>
            <w:r w:rsidRPr="00481933">
              <w:rPr>
                <w:rFonts w:ascii="Calibri" w:eastAsia="Times New Roman" w:hAnsi="Calibri" w:cs="Calibri"/>
                <w:i/>
                <w:iCs/>
                <w:color w:val="000000"/>
                <w:sz w:val="16"/>
                <w:szCs w:val="16"/>
                <w:lang w:eastAsia="hr-HR"/>
              </w:rPr>
              <w:t>kredit</w:t>
            </w:r>
          </w:p>
        </w:tc>
        <w:tc>
          <w:tcPr>
            <w:tcW w:w="1591" w:type="dxa"/>
            <w:tcBorders>
              <w:top w:val="nil"/>
              <w:left w:val="nil"/>
              <w:bottom w:val="double" w:sz="6"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441" w:type="dxa"/>
            <w:tcBorders>
              <w:top w:val="nil"/>
              <w:left w:val="nil"/>
              <w:bottom w:val="double" w:sz="6"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740" w:type="dxa"/>
            <w:tcBorders>
              <w:top w:val="nil"/>
              <w:left w:val="nil"/>
              <w:bottom w:val="double" w:sz="6"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660" w:type="dxa"/>
            <w:tcBorders>
              <w:top w:val="nil"/>
              <w:left w:val="nil"/>
              <w:bottom w:val="double" w:sz="6"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c>
          <w:tcPr>
            <w:tcW w:w="1420" w:type="dxa"/>
            <w:tcBorders>
              <w:top w:val="nil"/>
              <w:left w:val="nil"/>
              <w:bottom w:val="double" w:sz="6"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color w:val="000000"/>
                <w:sz w:val="18"/>
                <w:szCs w:val="18"/>
                <w:lang w:eastAsia="hr-HR"/>
              </w:rPr>
            </w:pPr>
            <w:r w:rsidRPr="00481933">
              <w:rPr>
                <w:rFonts w:ascii="Calibri" w:eastAsia="Times New Roman" w:hAnsi="Calibri" w:cs="Calibri"/>
                <w:color w:val="000000"/>
                <w:sz w:val="18"/>
                <w:szCs w:val="18"/>
                <w:lang w:eastAsia="hr-HR"/>
              </w:rPr>
              <w:t> </w:t>
            </w:r>
          </w:p>
        </w:tc>
      </w:tr>
      <w:tr w:rsidR="00481933" w:rsidRPr="00481933" w:rsidTr="00481933">
        <w:trPr>
          <w:trHeight w:val="330"/>
        </w:trPr>
        <w:tc>
          <w:tcPr>
            <w:tcW w:w="871" w:type="dxa"/>
            <w:tcBorders>
              <w:top w:val="nil"/>
              <w:left w:val="single" w:sz="8" w:space="0" w:color="auto"/>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jc w:val="center"/>
              <w:rPr>
                <w:rFonts w:ascii="Calibri" w:eastAsia="Times New Roman" w:hAnsi="Calibri" w:cs="Calibri"/>
                <w:b/>
                <w:bCs/>
                <w:color w:val="000000"/>
                <w:sz w:val="16"/>
                <w:szCs w:val="16"/>
                <w:lang w:eastAsia="hr-HR"/>
              </w:rPr>
            </w:pPr>
            <w:r w:rsidRPr="00481933">
              <w:rPr>
                <w:rFonts w:ascii="Calibri" w:eastAsia="Times New Roman" w:hAnsi="Calibri" w:cs="Calibri"/>
                <w:b/>
                <w:bCs/>
                <w:color w:val="000000"/>
                <w:sz w:val="16"/>
                <w:szCs w:val="16"/>
                <w:lang w:eastAsia="hr-HR"/>
              </w:rPr>
              <w:t>544</w:t>
            </w:r>
          </w:p>
        </w:tc>
        <w:tc>
          <w:tcPr>
            <w:tcW w:w="4457" w:type="dxa"/>
            <w:tcBorders>
              <w:top w:val="nil"/>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i/>
                <w:iCs/>
                <w:color w:val="000000"/>
                <w:sz w:val="16"/>
                <w:szCs w:val="16"/>
                <w:lang w:eastAsia="hr-HR"/>
              </w:rPr>
            </w:pPr>
            <w:r w:rsidRPr="00481933">
              <w:rPr>
                <w:rFonts w:ascii="Calibri" w:eastAsia="Times New Roman" w:hAnsi="Calibri" w:cs="Calibri"/>
                <w:b/>
                <w:bCs/>
                <w:i/>
                <w:iCs/>
                <w:color w:val="000000"/>
                <w:sz w:val="16"/>
                <w:szCs w:val="16"/>
                <w:lang w:eastAsia="hr-HR"/>
              </w:rPr>
              <w:t>kredit ukupno</w:t>
            </w:r>
          </w:p>
        </w:tc>
        <w:tc>
          <w:tcPr>
            <w:tcW w:w="1591" w:type="dxa"/>
            <w:tcBorders>
              <w:top w:val="nil"/>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w:t>
            </w:r>
          </w:p>
        </w:tc>
        <w:tc>
          <w:tcPr>
            <w:tcW w:w="1441" w:type="dxa"/>
            <w:tcBorders>
              <w:top w:val="nil"/>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xml:space="preserve">                           -      </w:t>
            </w:r>
          </w:p>
        </w:tc>
        <w:tc>
          <w:tcPr>
            <w:tcW w:w="1740" w:type="dxa"/>
            <w:tcBorders>
              <w:top w:val="nil"/>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w:t>
            </w:r>
          </w:p>
        </w:tc>
        <w:tc>
          <w:tcPr>
            <w:tcW w:w="1660" w:type="dxa"/>
            <w:tcBorders>
              <w:top w:val="nil"/>
              <w:left w:val="nil"/>
              <w:bottom w:val="single" w:sz="8" w:space="0" w:color="auto"/>
              <w:right w:val="single" w:sz="4"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w:t>
            </w:r>
          </w:p>
        </w:tc>
        <w:tc>
          <w:tcPr>
            <w:tcW w:w="1420" w:type="dxa"/>
            <w:tcBorders>
              <w:top w:val="nil"/>
              <w:left w:val="nil"/>
              <w:bottom w:val="single" w:sz="8" w:space="0" w:color="auto"/>
              <w:right w:val="single" w:sz="8" w:space="0" w:color="auto"/>
            </w:tcBorders>
            <w:shd w:val="clear" w:color="auto" w:fill="auto"/>
            <w:noWrap/>
            <w:vAlign w:val="bottom"/>
            <w:hideMark/>
          </w:tcPr>
          <w:p w:rsidR="00481933" w:rsidRPr="00481933" w:rsidRDefault="00481933" w:rsidP="00481933">
            <w:pPr>
              <w:spacing w:after="0" w:line="240" w:lineRule="auto"/>
              <w:rPr>
                <w:rFonts w:ascii="Calibri" w:eastAsia="Times New Roman" w:hAnsi="Calibri" w:cs="Calibri"/>
                <w:b/>
                <w:bCs/>
                <w:color w:val="000000"/>
                <w:sz w:val="18"/>
                <w:szCs w:val="18"/>
                <w:lang w:eastAsia="hr-HR"/>
              </w:rPr>
            </w:pPr>
            <w:r w:rsidRPr="00481933">
              <w:rPr>
                <w:rFonts w:ascii="Calibri" w:eastAsia="Times New Roman" w:hAnsi="Calibri" w:cs="Calibri"/>
                <w:b/>
                <w:bCs/>
                <w:color w:val="000000"/>
                <w:sz w:val="18"/>
                <w:szCs w:val="18"/>
                <w:lang w:eastAsia="hr-HR"/>
              </w:rPr>
              <w:t> </w:t>
            </w:r>
          </w:p>
        </w:tc>
      </w:tr>
    </w:tbl>
    <w:p w:rsidR="00481933" w:rsidRDefault="00481933" w:rsidP="005C4357">
      <w:pPr>
        <w:spacing w:after="0"/>
      </w:pPr>
    </w:p>
    <w:p w:rsidR="00A52922" w:rsidRDefault="00A52922" w:rsidP="005C4357">
      <w:pPr>
        <w:spacing w:after="0"/>
      </w:pPr>
      <w:r w:rsidRPr="006573BA">
        <w:tab/>
      </w:r>
    </w:p>
    <w:p w:rsidR="007D6F8A" w:rsidRDefault="007D6F8A" w:rsidP="007D6F8A"/>
    <w:p w:rsidR="007D6F8A" w:rsidRDefault="007D6F8A" w:rsidP="007D6F8A">
      <w:r>
        <w:t>U Bjelovaru, 31.01.2024.</w:t>
      </w:r>
    </w:p>
    <w:p w:rsidR="007D6F8A" w:rsidRDefault="007D6F8A" w:rsidP="007D6F8A"/>
    <w:p w:rsidR="007D6F8A" w:rsidRDefault="007D6F8A" w:rsidP="007D6F8A"/>
    <w:p w:rsidR="007D6F8A" w:rsidRDefault="007D6F8A" w:rsidP="007D6F8A">
      <w:r>
        <w:t>Voditeljica računovodstva:</w:t>
      </w:r>
    </w:p>
    <w:p w:rsidR="00A52922" w:rsidRDefault="007D6F8A" w:rsidP="007D6F8A">
      <w:r>
        <w:t xml:space="preserve">Ivana Kolesarić, </w:t>
      </w:r>
      <w:proofErr w:type="spellStart"/>
      <w:r>
        <w:t>univ.bacc.oecc</w:t>
      </w:r>
      <w:proofErr w:type="spellEnd"/>
      <w:r>
        <w:t>.</w:t>
      </w:r>
    </w:p>
    <w:p w:rsidR="00A52922" w:rsidRDefault="00A52922" w:rsidP="00A52922"/>
    <w:p w:rsidR="00A52922" w:rsidRPr="00F22A0B" w:rsidRDefault="00A52922" w:rsidP="005C4357"/>
    <w:sectPr w:rsidR="00A52922" w:rsidRPr="00F22A0B" w:rsidSect="005C4357">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077" w:bottom="90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EF5" w:rsidRDefault="00302EF5" w:rsidP="00781AF1">
      <w:pPr>
        <w:spacing w:after="0" w:line="240" w:lineRule="auto"/>
      </w:pPr>
      <w:r>
        <w:separator/>
      </w:r>
    </w:p>
  </w:endnote>
  <w:endnote w:type="continuationSeparator" w:id="0">
    <w:p w:rsidR="00302EF5" w:rsidRDefault="00302EF5" w:rsidP="00781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84" w:rsidRDefault="00855A84">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84" w:rsidRDefault="00855A84">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84" w:rsidRDefault="00855A84">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EF5" w:rsidRDefault="00302EF5" w:rsidP="00781AF1">
      <w:pPr>
        <w:spacing w:after="0" w:line="240" w:lineRule="auto"/>
      </w:pPr>
      <w:r>
        <w:separator/>
      </w:r>
    </w:p>
  </w:footnote>
  <w:footnote w:type="continuationSeparator" w:id="0">
    <w:p w:rsidR="00302EF5" w:rsidRDefault="00302EF5" w:rsidP="00781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84" w:rsidRDefault="00855A84">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84" w:rsidRDefault="00855A84">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A84" w:rsidRDefault="00855A84">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D7224"/>
    <w:multiLevelType w:val="hybridMultilevel"/>
    <w:tmpl w:val="AB66DF38"/>
    <w:lvl w:ilvl="0" w:tplc="42C03FB0">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791D27FF"/>
    <w:multiLevelType w:val="hybridMultilevel"/>
    <w:tmpl w:val="30523F12"/>
    <w:lvl w:ilvl="0" w:tplc="D2B4EE4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84"/>
    <w:rsid w:val="000539CD"/>
    <w:rsid w:val="000925FB"/>
    <w:rsid w:val="000D2F2E"/>
    <w:rsid w:val="000E3D14"/>
    <w:rsid w:val="000E5672"/>
    <w:rsid w:val="00110A04"/>
    <w:rsid w:val="0011499A"/>
    <w:rsid w:val="00161556"/>
    <w:rsid w:val="001738F4"/>
    <w:rsid w:val="001A5939"/>
    <w:rsid w:val="001D7C56"/>
    <w:rsid w:val="001F1F09"/>
    <w:rsid w:val="00200D97"/>
    <w:rsid w:val="002079E7"/>
    <w:rsid w:val="00254D0A"/>
    <w:rsid w:val="002A55A8"/>
    <w:rsid w:val="002B0B3F"/>
    <w:rsid w:val="002C3B81"/>
    <w:rsid w:val="003023DB"/>
    <w:rsid w:val="00302EF5"/>
    <w:rsid w:val="00303A94"/>
    <w:rsid w:val="003068D8"/>
    <w:rsid w:val="00323DDC"/>
    <w:rsid w:val="003A2A26"/>
    <w:rsid w:val="003B7D27"/>
    <w:rsid w:val="003E1645"/>
    <w:rsid w:val="003F6E01"/>
    <w:rsid w:val="004034F2"/>
    <w:rsid w:val="00420A3E"/>
    <w:rsid w:val="0045793B"/>
    <w:rsid w:val="00473EBA"/>
    <w:rsid w:val="00481933"/>
    <w:rsid w:val="00481C5C"/>
    <w:rsid w:val="004A716F"/>
    <w:rsid w:val="004E128C"/>
    <w:rsid w:val="00501874"/>
    <w:rsid w:val="0051607B"/>
    <w:rsid w:val="005C0B1C"/>
    <w:rsid w:val="005C4357"/>
    <w:rsid w:val="00655AAA"/>
    <w:rsid w:val="006573BA"/>
    <w:rsid w:val="006933E8"/>
    <w:rsid w:val="006E10AB"/>
    <w:rsid w:val="007356BF"/>
    <w:rsid w:val="00740302"/>
    <w:rsid w:val="0076141B"/>
    <w:rsid w:val="00781AF1"/>
    <w:rsid w:val="00782C6B"/>
    <w:rsid w:val="007C6039"/>
    <w:rsid w:val="007D64CC"/>
    <w:rsid w:val="007D6F8A"/>
    <w:rsid w:val="00800BDA"/>
    <w:rsid w:val="00824DA1"/>
    <w:rsid w:val="00837EB7"/>
    <w:rsid w:val="00851CF4"/>
    <w:rsid w:val="00855A84"/>
    <w:rsid w:val="00865508"/>
    <w:rsid w:val="00886B4D"/>
    <w:rsid w:val="008900D6"/>
    <w:rsid w:val="008C4577"/>
    <w:rsid w:val="008C75BA"/>
    <w:rsid w:val="00942777"/>
    <w:rsid w:val="00944593"/>
    <w:rsid w:val="009712CA"/>
    <w:rsid w:val="009B3763"/>
    <w:rsid w:val="00A20751"/>
    <w:rsid w:val="00A22B52"/>
    <w:rsid w:val="00A52922"/>
    <w:rsid w:val="00B07A84"/>
    <w:rsid w:val="00B16BAF"/>
    <w:rsid w:val="00B17349"/>
    <w:rsid w:val="00B229E9"/>
    <w:rsid w:val="00B309BB"/>
    <w:rsid w:val="00B32514"/>
    <w:rsid w:val="00C02CAD"/>
    <w:rsid w:val="00C34A95"/>
    <w:rsid w:val="00C351AF"/>
    <w:rsid w:val="00C81DF1"/>
    <w:rsid w:val="00C83D0A"/>
    <w:rsid w:val="00C871E3"/>
    <w:rsid w:val="00CB3313"/>
    <w:rsid w:val="00CB45C3"/>
    <w:rsid w:val="00D13327"/>
    <w:rsid w:val="00D16C47"/>
    <w:rsid w:val="00D85478"/>
    <w:rsid w:val="00DD31DE"/>
    <w:rsid w:val="00DF31DE"/>
    <w:rsid w:val="00E02D86"/>
    <w:rsid w:val="00E6146E"/>
    <w:rsid w:val="00EA1FB2"/>
    <w:rsid w:val="00EB7A6C"/>
    <w:rsid w:val="00ED6B71"/>
    <w:rsid w:val="00F038A2"/>
    <w:rsid w:val="00F22295"/>
    <w:rsid w:val="00F22A0B"/>
    <w:rsid w:val="00F359CB"/>
    <w:rsid w:val="00F440DC"/>
    <w:rsid w:val="00F4447D"/>
    <w:rsid w:val="00F75FA8"/>
    <w:rsid w:val="00FA14FC"/>
    <w:rsid w:val="00FC2F33"/>
    <w:rsid w:val="00FF4C3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C5C2"/>
  <w15:chartTrackingRefBased/>
  <w15:docId w15:val="{82B5A40E-A9FD-4416-A5A2-CC765F29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01874"/>
    <w:pPr>
      <w:ind w:left="720"/>
      <w:contextualSpacing/>
    </w:pPr>
  </w:style>
  <w:style w:type="paragraph" w:styleId="Tekstbalonia">
    <w:name w:val="Balloon Text"/>
    <w:basedOn w:val="Normal"/>
    <w:link w:val="TekstbaloniaChar"/>
    <w:uiPriority w:val="99"/>
    <w:semiHidden/>
    <w:unhideWhenUsed/>
    <w:rsid w:val="0094459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44593"/>
    <w:rPr>
      <w:rFonts w:ascii="Segoe UI" w:hAnsi="Segoe UI" w:cs="Segoe UI"/>
      <w:sz w:val="18"/>
      <w:szCs w:val="18"/>
    </w:rPr>
  </w:style>
  <w:style w:type="paragraph" w:styleId="Zaglavlje">
    <w:name w:val="header"/>
    <w:basedOn w:val="Normal"/>
    <w:link w:val="ZaglavljeChar"/>
    <w:uiPriority w:val="99"/>
    <w:unhideWhenUsed/>
    <w:rsid w:val="00781AF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81AF1"/>
  </w:style>
  <w:style w:type="paragraph" w:styleId="Podnoje">
    <w:name w:val="footer"/>
    <w:basedOn w:val="Normal"/>
    <w:link w:val="PodnojeChar"/>
    <w:uiPriority w:val="99"/>
    <w:unhideWhenUsed/>
    <w:rsid w:val="00781AF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81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05440">
      <w:bodyDiv w:val="1"/>
      <w:marLeft w:val="0"/>
      <w:marRight w:val="0"/>
      <w:marTop w:val="0"/>
      <w:marBottom w:val="0"/>
      <w:divBdr>
        <w:top w:val="none" w:sz="0" w:space="0" w:color="auto"/>
        <w:left w:val="none" w:sz="0" w:space="0" w:color="auto"/>
        <w:bottom w:val="none" w:sz="0" w:space="0" w:color="auto"/>
        <w:right w:val="none" w:sz="0" w:space="0" w:color="auto"/>
      </w:divBdr>
    </w:div>
    <w:div w:id="609355820">
      <w:bodyDiv w:val="1"/>
      <w:marLeft w:val="0"/>
      <w:marRight w:val="0"/>
      <w:marTop w:val="0"/>
      <w:marBottom w:val="0"/>
      <w:divBdr>
        <w:top w:val="none" w:sz="0" w:space="0" w:color="auto"/>
        <w:left w:val="none" w:sz="0" w:space="0" w:color="auto"/>
        <w:bottom w:val="none" w:sz="0" w:space="0" w:color="auto"/>
        <w:right w:val="none" w:sz="0" w:space="0" w:color="auto"/>
      </w:divBdr>
    </w:div>
    <w:div w:id="669871034">
      <w:bodyDiv w:val="1"/>
      <w:marLeft w:val="0"/>
      <w:marRight w:val="0"/>
      <w:marTop w:val="0"/>
      <w:marBottom w:val="0"/>
      <w:divBdr>
        <w:top w:val="none" w:sz="0" w:space="0" w:color="auto"/>
        <w:left w:val="none" w:sz="0" w:space="0" w:color="auto"/>
        <w:bottom w:val="none" w:sz="0" w:space="0" w:color="auto"/>
        <w:right w:val="none" w:sz="0" w:space="0" w:color="auto"/>
      </w:divBdr>
    </w:div>
    <w:div w:id="1121920058">
      <w:bodyDiv w:val="1"/>
      <w:marLeft w:val="0"/>
      <w:marRight w:val="0"/>
      <w:marTop w:val="0"/>
      <w:marBottom w:val="0"/>
      <w:divBdr>
        <w:top w:val="none" w:sz="0" w:space="0" w:color="auto"/>
        <w:left w:val="none" w:sz="0" w:space="0" w:color="auto"/>
        <w:bottom w:val="none" w:sz="0" w:space="0" w:color="auto"/>
        <w:right w:val="none" w:sz="0" w:space="0" w:color="auto"/>
      </w:divBdr>
    </w:div>
    <w:div w:id="124931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9EC26-28CD-4F1C-90D3-76F07E084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18</Pages>
  <Words>7736</Words>
  <Characters>44096</Characters>
  <Application>Microsoft Office Word</Application>
  <DocSecurity>0</DocSecurity>
  <Lines>367</Lines>
  <Paragraphs>103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Korisnik</cp:lastModifiedBy>
  <cp:revision>12</cp:revision>
  <cp:lastPrinted>2023-01-31T13:39:00Z</cp:lastPrinted>
  <dcterms:created xsi:type="dcterms:W3CDTF">2024-01-30T18:07:00Z</dcterms:created>
  <dcterms:modified xsi:type="dcterms:W3CDTF">2024-01-31T13:38:00Z</dcterms:modified>
</cp:coreProperties>
</file>