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Prilog 2</w:t>
        <w:tab/>
        <w:t xml:space="preserve">  </w:t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</w:rPr>
        <w:drawing>
          <wp:inline distB="19050" distT="19050" distL="19050" distR="19050">
            <wp:extent cx="5760410" cy="1701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PRIVOLA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(sukladno članku 6.  i 7. Opće uredbe o zaštiti podataka EU 2016/679  te odredbama Zakona o provedbi Opće uredbe o zaštiti podataka od 25. svibnja 2018.) u školskoj godini 2025./2026.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Svojim potpisom dajem izričitu privolu Medicinskoj školi Bjelovar za davanje i obradu osobnih podataka nastavnika</w:t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(Ime i prezime/OIB)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vezano za  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jc w:val="center"/>
        <w:rPr>
          <w:rFonts w:ascii="Times New Roman" w:cs="Times New Roman" w:eastAsia="Times New Roman" w:hAnsi="Times New Roman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Erasmus + projekt „Suvremene medicinske vještine IV“ za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2"/>
          <w:szCs w:val="32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snimanje, prikupljanje i obrađivanje fotografija, audio i videozapisa tijekom odvijanja  aktivnosti planiranih u sklopu projekta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korištenje i objavljivanje fotografija na mrežnim stranicama Škole, panoima i oglasnim pločama Škole te brošurama i prospektima koji su rezultat aktivnosti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prosljeđivanje fotografija i podataka (ime, prezime,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zanimanje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medijima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sve navedeno u svrhu informiranja javnosti o provedenoj aktivnosti i postignutim rezultatima, te promociji navedene aktivnosti, nastavnika i Škole u školskoj godini 2026./2027.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Ovim putem također izjavljujem da sam od strane voditelja obrade upoznat da u svakom trenutku imam pravo povlačenja ove privole te da povlačenje privole ne utječe na zakonitost obrade na temelju privole prije njezina povlačenja.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Potpis: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Bjelovar, ____________2026.</w:t>
        <w:tab/>
        <w:tab/>
        <w:t xml:space="preserve">                    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2VG6u/8/qVh+Hd9uLaJNYwZw4w==">CgMxLjA4AHIhMUhVVU9ndGxXelFiWVhDY3ctM1BJR2l5R1lDSE04SWZy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